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B8CBE" w14:textId="14B63846" w:rsidR="0040380E" w:rsidRPr="00760D35" w:rsidRDefault="00760D35" w:rsidP="006470E2">
      <w:pPr>
        <w:keepNext/>
        <w:tabs>
          <w:tab w:val="left" w:pos="1496"/>
        </w:tabs>
        <w:spacing w:line="280" w:lineRule="atLeast"/>
        <w:jc w:val="center"/>
        <w:rPr>
          <w:b/>
          <w:spacing w:val="36"/>
          <w:szCs w:val="24"/>
        </w:rPr>
      </w:pPr>
      <w:bookmarkStart w:id="0" w:name="_GoBack"/>
      <w:bookmarkEnd w:id="0"/>
      <w:r>
        <w:rPr>
          <w:b/>
          <w:spacing w:val="36"/>
          <w:szCs w:val="24"/>
        </w:rPr>
        <w:t xml:space="preserve">SMLOUVA O </w:t>
      </w:r>
      <w:r w:rsidR="009E0D1C">
        <w:rPr>
          <w:b/>
          <w:spacing w:val="36"/>
          <w:szCs w:val="24"/>
        </w:rPr>
        <w:t>ZP</w:t>
      </w:r>
      <w:r w:rsidR="00DD4279">
        <w:rPr>
          <w:b/>
          <w:spacing w:val="36"/>
          <w:szCs w:val="24"/>
        </w:rPr>
        <w:t>RACOVÁNÍ GRAFICKÉHO MANUÁLU</w:t>
      </w:r>
    </w:p>
    <w:p w14:paraId="43B8E511" w14:textId="77777777" w:rsidR="00E5568B" w:rsidRPr="00503EF6" w:rsidRDefault="00E5568B" w:rsidP="00503EF6">
      <w:pPr>
        <w:keepNext/>
        <w:tabs>
          <w:tab w:val="left" w:pos="1496"/>
        </w:tabs>
        <w:spacing w:line="280" w:lineRule="atLeast"/>
        <w:ind w:left="284"/>
        <w:jc w:val="center"/>
        <w:rPr>
          <w:rFonts w:cs="Arial"/>
          <w:sz w:val="20"/>
        </w:rPr>
      </w:pPr>
    </w:p>
    <w:p w14:paraId="16D219D2" w14:textId="77777777" w:rsidR="00760D35" w:rsidRDefault="00760D35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169BE9E7" w14:textId="77777777" w:rsidR="004F67B3" w:rsidRDefault="004F67B3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7FCEEAD2" w14:textId="52615577" w:rsidR="00E5568B" w:rsidRPr="00503EF6" w:rsidRDefault="00E5568B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  <w:r w:rsidRPr="00503EF6">
        <w:rPr>
          <w:rFonts w:cs="Arial"/>
          <w:b/>
          <w:sz w:val="20"/>
        </w:rPr>
        <w:t>Česká republika – Ministerstvo práce a sociálních věcí</w:t>
      </w:r>
    </w:p>
    <w:p w14:paraId="65D94966" w14:textId="507F19C6" w:rsidR="0040380E" w:rsidRPr="00503EF6" w:rsidRDefault="00ED19D1" w:rsidP="00503EF6">
      <w:pPr>
        <w:keepNext/>
        <w:widowControl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s</w:t>
      </w:r>
      <w:r w:rsidR="000052CB">
        <w:rPr>
          <w:rFonts w:cs="Arial"/>
          <w:sz w:val="20"/>
        </w:rPr>
        <w:t>e sídlem:</w:t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Na Poříčním právu 376/1, 128 01 Praha 2</w:t>
      </w:r>
    </w:p>
    <w:p w14:paraId="11FD3BA9" w14:textId="6215628C" w:rsidR="006666B4" w:rsidRPr="007B50F5" w:rsidRDefault="00994791" w:rsidP="007B50F5">
      <w:pPr>
        <w:spacing w:line="280" w:lineRule="atLeast"/>
        <w:ind w:left="2127" w:right="23" w:hanging="2127"/>
        <w:rPr>
          <w:rFonts w:cs="Arial"/>
          <w:sz w:val="20"/>
        </w:rPr>
      </w:pPr>
      <w:r w:rsidRPr="00503EF6">
        <w:rPr>
          <w:rFonts w:cs="Arial"/>
          <w:sz w:val="20"/>
        </w:rPr>
        <w:t>z</w:t>
      </w:r>
      <w:r w:rsidR="00FE1CD5" w:rsidRPr="00503EF6">
        <w:rPr>
          <w:rFonts w:cs="Arial"/>
          <w:sz w:val="20"/>
        </w:rPr>
        <w:t>astoupena</w:t>
      </w:r>
      <w:r w:rsidR="00503EF6">
        <w:rPr>
          <w:rFonts w:cs="Arial"/>
          <w:sz w:val="20"/>
        </w:rPr>
        <w:t xml:space="preserve">: </w:t>
      </w:r>
      <w:r w:rsidR="000052CB">
        <w:rPr>
          <w:rFonts w:cs="Arial"/>
          <w:sz w:val="20"/>
        </w:rPr>
        <w:tab/>
      </w:r>
      <w:r w:rsidR="00AB4449">
        <w:rPr>
          <w:rFonts w:cs="Arial"/>
          <w:sz w:val="20"/>
        </w:rPr>
        <w:t xml:space="preserve">Petrem </w:t>
      </w:r>
      <w:proofErr w:type="spellStart"/>
      <w:r w:rsidR="00AB4449">
        <w:rPr>
          <w:rFonts w:cs="Arial"/>
          <w:sz w:val="20"/>
        </w:rPr>
        <w:t>Habáňem</w:t>
      </w:r>
      <w:proofErr w:type="spellEnd"/>
      <w:r w:rsidR="00AB4449">
        <w:rPr>
          <w:rFonts w:cs="Arial"/>
          <w:sz w:val="20"/>
        </w:rPr>
        <w:t>, ředitelem odboru komunikace</w:t>
      </w:r>
    </w:p>
    <w:p w14:paraId="45742138" w14:textId="2FEAA6A8" w:rsidR="0040380E" w:rsidRDefault="0040380E" w:rsidP="00503EF6">
      <w:pPr>
        <w:widowControl w:val="0"/>
        <w:suppressAutoHyphens w:val="0"/>
        <w:spacing w:line="280" w:lineRule="atLeast"/>
        <w:rPr>
          <w:rFonts w:cs="Arial"/>
          <w:sz w:val="20"/>
        </w:rPr>
      </w:pPr>
      <w:r w:rsidRPr="00503EF6">
        <w:rPr>
          <w:rFonts w:cs="Arial"/>
          <w:sz w:val="20"/>
        </w:rPr>
        <w:t>IČ</w:t>
      </w:r>
      <w:r w:rsidR="00EC33C5" w:rsidRPr="00503EF6">
        <w:rPr>
          <w:rFonts w:cs="Arial"/>
          <w:sz w:val="20"/>
        </w:rPr>
        <w:t>O</w:t>
      </w:r>
      <w:r w:rsidR="000052CB">
        <w:rPr>
          <w:rFonts w:cs="Arial"/>
          <w:sz w:val="20"/>
        </w:rPr>
        <w:t xml:space="preserve">:  </w:t>
      </w:r>
      <w:r w:rsidR="000052CB">
        <w:rPr>
          <w:rFonts w:cs="Arial"/>
          <w:sz w:val="20"/>
        </w:rPr>
        <w:tab/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00551023</w:t>
      </w:r>
    </w:p>
    <w:p w14:paraId="6AA637E1" w14:textId="77777777" w:rsidR="00640D54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7678467A" w14:textId="29F1B307" w:rsidR="0040380E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>(dále jen „Objednatel“)</w:t>
      </w:r>
    </w:p>
    <w:p w14:paraId="2255FEA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991393A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F1A6429" w14:textId="77777777" w:rsidR="0040380E" w:rsidRDefault="0040380E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a</w:t>
      </w:r>
    </w:p>
    <w:p w14:paraId="7669023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34D3D23" w14:textId="77777777" w:rsidR="004F67B3" w:rsidRPr="00503EF6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60FF4A3" w14:textId="064E8B8F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760D35">
        <w:rPr>
          <w:rFonts w:ascii="Arial" w:hAnsi="Arial" w:cs="Arial"/>
          <w:b/>
          <w:sz w:val="20"/>
          <w:szCs w:val="20"/>
          <w:highlight w:val="green"/>
        </w:rPr>
        <w:t>_________________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03EF6">
        <w:rPr>
          <w:rFonts w:ascii="Arial" w:hAnsi="Arial" w:cs="Arial"/>
          <w:i/>
          <w:sz w:val="20"/>
          <w:szCs w:val="20"/>
        </w:rPr>
        <w:t xml:space="preserve">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  <w:r w:rsidR="0018213B">
        <w:rPr>
          <w:rStyle w:val="Znakapoznpodarou"/>
          <w:rFonts w:ascii="Arial" w:hAnsi="Arial" w:cs="Arial"/>
          <w:i/>
          <w:sz w:val="20"/>
          <w:szCs w:val="20"/>
        </w:rPr>
        <w:footnoteReference w:id="1"/>
      </w:r>
    </w:p>
    <w:p w14:paraId="0D28F2B3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>
        <w:rPr>
          <w:rFonts w:ascii="Arial" w:hAnsi="Arial" w:cs="Arial"/>
          <w:sz w:val="20"/>
          <w:szCs w:val="20"/>
        </w:rPr>
        <w:tab/>
      </w:r>
      <w:r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Pr="00503EF6">
        <w:rPr>
          <w:rFonts w:ascii="Arial" w:hAnsi="Arial" w:cs="Arial"/>
          <w:sz w:val="20"/>
          <w:szCs w:val="20"/>
        </w:rPr>
        <w:t xml:space="preserve"> </w:t>
      </w:r>
      <w:r w:rsidRPr="00503EF6">
        <w:rPr>
          <w:rFonts w:ascii="Arial" w:hAnsi="Arial" w:cs="Arial"/>
          <w:i/>
          <w:sz w:val="20"/>
          <w:szCs w:val="20"/>
        </w:rPr>
        <w:t xml:space="preserve">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76F37C90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IČO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75FEA1B6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448EB7A1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 xml:space="preserve">společnost zapsaná v obchodním rejstříku vedeném </w:t>
      </w:r>
      <w:r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>,</w:t>
      </w:r>
    </w:p>
    <w:p w14:paraId="322786B6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 xml:space="preserve">oddíl </w:t>
      </w:r>
      <w:r w:rsidRPr="00760D35">
        <w:rPr>
          <w:rFonts w:ascii="Arial" w:hAnsi="Arial" w:cs="Arial"/>
          <w:sz w:val="20"/>
          <w:szCs w:val="20"/>
          <w:highlight w:val="green"/>
        </w:rPr>
        <w:t>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</w:t>
      </w:r>
      <w:r w:rsidRPr="00503EF6">
        <w:rPr>
          <w:rFonts w:ascii="Arial" w:hAnsi="Arial" w:cs="Arial"/>
          <w:sz w:val="20"/>
          <w:szCs w:val="20"/>
        </w:rPr>
        <w:t xml:space="preserve">vložka </w:t>
      </w:r>
      <w:r w:rsidRPr="00760D35">
        <w:rPr>
          <w:rFonts w:ascii="Arial" w:hAnsi="Arial" w:cs="Arial"/>
          <w:sz w:val="20"/>
          <w:szCs w:val="20"/>
          <w:highlight w:val="green"/>
        </w:rPr>
        <w:t>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3167CB2F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ank. </w:t>
      </w:r>
      <w:proofErr w:type="gramStart"/>
      <w:r>
        <w:rPr>
          <w:rFonts w:ascii="Arial" w:hAnsi="Arial" w:cs="Arial"/>
          <w:sz w:val="20"/>
          <w:szCs w:val="20"/>
        </w:rPr>
        <w:t>spojení</w:t>
      </w:r>
      <w:proofErr w:type="gramEnd"/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 w:rsidRPr="00760D35">
        <w:rPr>
          <w:rFonts w:ascii="Arial" w:hAnsi="Arial" w:cs="Arial"/>
          <w:sz w:val="20"/>
          <w:szCs w:val="20"/>
          <w:highlight w:val="green"/>
        </w:rPr>
        <w:t>_______________________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75EAA675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č. účtu:</w:t>
      </w:r>
      <w:r w:rsidRPr="00503EF6">
        <w:rPr>
          <w:rFonts w:ascii="Arial" w:hAnsi="Arial" w:cs="Arial"/>
          <w:sz w:val="20"/>
          <w:szCs w:val="20"/>
        </w:rPr>
        <w:tab/>
      </w:r>
      <w:r w:rsidRPr="00503EF6">
        <w:rPr>
          <w:rFonts w:ascii="Arial" w:hAnsi="Arial" w:cs="Arial"/>
          <w:sz w:val="20"/>
          <w:szCs w:val="20"/>
        </w:rPr>
        <w:tab/>
      </w:r>
      <w:r w:rsidRPr="00760D35">
        <w:rPr>
          <w:rFonts w:ascii="Arial" w:hAnsi="Arial" w:cs="Arial"/>
          <w:sz w:val="20"/>
          <w:szCs w:val="20"/>
          <w:highlight w:val="green"/>
        </w:rPr>
        <w:t>_______________________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4600D548" w14:textId="77777777" w:rsidR="008C213E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zastoupen/a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 w:rsidRPr="00760D35">
        <w:rPr>
          <w:rFonts w:ascii="Arial" w:hAnsi="Arial" w:cs="Arial"/>
          <w:sz w:val="20"/>
          <w:szCs w:val="20"/>
          <w:highlight w:val="green"/>
        </w:rPr>
        <w:t>_______________________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290311E2" w14:textId="77777777" w:rsidR="008C213E" w:rsidRPr="007B50F5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7B50F5">
        <w:rPr>
          <w:rFonts w:ascii="Arial" w:hAnsi="Arial" w:cs="Arial"/>
          <w:sz w:val="20"/>
          <w:szCs w:val="20"/>
        </w:rPr>
        <w:t xml:space="preserve">datová schránka: </w:t>
      </w:r>
      <w:r w:rsidRPr="00760D35">
        <w:rPr>
          <w:rFonts w:ascii="Arial" w:hAnsi="Arial" w:cs="Arial"/>
          <w:sz w:val="20"/>
          <w:szCs w:val="20"/>
          <w:highlight w:val="green"/>
        </w:rPr>
        <w:t>______________</w:t>
      </w:r>
      <w:r>
        <w:rPr>
          <w:rFonts w:ascii="Arial" w:hAnsi="Arial" w:cs="Arial"/>
          <w:sz w:val="20"/>
          <w:szCs w:val="20"/>
          <w:highlight w:val="green"/>
        </w:rPr>
        <w:t>__</w:t>
      </w:r>
      <w:r w:rsidRPr="007B50F5">
        <w:rPr>
          <w:rFonts w:ascii="Arial" w:hAnsi="Arial" w:cs="Arial"/>
          <w:sz w:val="20"/>
          <w:szCs w:val="20"/>
        </w:rPr>
        <w:t xml:space="preserve"> </w:t>
      </w:r>
      <w:r w:rsidRPr="00503EF6">
        <w:rPr>
          <w:rFonts w:ascii="Arial" w:hAnsi="Arial" w:cs="Arial"/>
          <w:i/>
          <w:sz w:val="20"/>
          <w:szCs w:val="20"/>
        </w:rPr>
        <w:t xml:space="preserve">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31782D9D" w14:textId="77777777" w:rsidR="00E5568B" w:rsidRPr="00503EF6" w:rsidRDefault="00E5568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4103CA74" w14:textId="37C8FC9A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(dále jen „</w:t>
      </w:r>
      <w:r w:rsidR="00694309">
        <w:rPr>
          <w:rStyle w:val="RLProhlensmluvnchstranChar"/>
          <w:rFonts w:ascii="Arial" w:hAnsi="Arial" w:cs="Arial"/>
          <w:b w:val="0"/>
          <w:sz w:val="20"/>
          <w:szCs w:val="20"/>
        </w:rPr>
        <w:t>Zhotovitel</w:t>
      </w:r>
      <w:r w:rsidR="00640D54">
        <w:rPr>
          <w:rFonts w:ascii="Arial" w:hAnsi="Arial" w:cs="Arial"/>
          <w:sz w:val="20"/>
          <w:szCs w:val="20"/>
        </w:rPr>
        <w:t>“)</w:t>
      </w:r>
    </w:p>
    <w:p w14:paraId="148B2B9C" w14:textId="77777777" w:rsidR="005E0B0C" w:rsidRPr="00503EF6" w:rsidRDefault="005E0B0C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516D94F" w14:textId="04EB77CF" w:rsidR="004B2CF2" w:rsidRPr="00503EF6" w:rsidRDefault="00586925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(Objednatel a </w:t>
      </w:r>
      <w:r w:rsidR="00694309">
        <w:rPr>
          <w:rFonts w:ascii="Arial" w:hAnsi="Arial" w:cs="Arial"/>
          <w:sz w:val="20"/>
          <w:szCs w:val="20"/>
        </w:rPr>
        <w:t>Zhotovitel</w:t>
      </w:r>
      <w:r w:rsidR="004B2CF2" w:rsidRPr="00503EF6">
        <w:rPr>
          <w:rFonts w:ascii="Arial" w:hAnsi="Arial" w:cs="Arial"/>
          <w:sz w:val="20"/>
          <w:szCs w:val="20"/>
        </w:rPr>
        <w:t xml:space="preserve"> společně též jako „smluvní strany“ a/nebo jednotlivě jako „smluvní strana“)</w:t>
      </w:r>
    </w:p>
    <w:p w14:paraId="66A73C07" w14:textId="2D6476DB" w:rsidR="00DF50B1" w:rsidRPr="00503EF6" w:rsidRDefault="00DF50B1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49F1805" w14:textId="77777777" w:rsidR="00E5568B" w:rsidRPr="00503EF6" w:rsidRDefault="00E5568B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9D7ADF4" w14:textId="76AAE33A" w:rsidR="00DF50B1" w:rsidRPr="00503EF6" w:rsidRDefault="00DF50B1" w:rsidP="00503EF6">
      <w:pPr>
        <w:suppressAutoHyphens w:val="0"/>
        <w:overflowPunct/>
        <w:autoSpaceDE/>
        <w:spacing w:line="280" w:lineRule="atLeast"/>
        <w:jc w:val="both"/>
        <w:textAlignment w:val="auto"/>
        <w:rPr>
          <w:rFonts w:cs="Arial"/>
          <w:sz w:val="20"/>
        </w:rPr>
      </w:pPr>
      <w:r w:rsidRPr="00503EF6">
        <w:rPr>
          <w:rFonts w:cs="Arial"/>
          <w:sz w:val="20"/>
        </w:rPr>
        <w:t xml:space="preserve">uzavírají tuto smlouvu </w:t>
      </w:r>
      <w:r w:rsidR="00760D35">
        <w:rPr>
          <w:rFonts w:cs="Arial"/>
          <w:sz w:val="20"/>
        </w:rPr>
        <w:t xml:space="preserve">na </w:t>
      </w:r>
      <w:r w:rsidR="009E0D1C">
        <w:rPr>
          <w:rFonts w:cs="Arial"/>
          <w:sz w:val="20"/>
        </w:rPr>
        <w:t>z</w:t>
      </w:r>
      <w:r w:rsidR="00DD4279">
        <w:rPr>
          <w:rFonts w:cs="Arial"/>
          <w:sz w:val="20"/>
        </w:rPr>
        <w:t xml:space="preserve">pracování grafického </w:t>
      </w:r>
      <w:proofErr w:type="gramStart"/>
      <w:r w:rsidR="00DD4279">
        <w:rPr>
          <w:rFonts w:cs="Arial"/>
          <w:sz w:val="20"/>
        </w:rPr>
        <w:t xml:space="preserve">manuálu </w:t>
      </w:r>
      <w:r w:rsidR="000E4010" w:rsidRPr="000E4010">
        <w:rPr>
          <w:rFonts w:cs="Arial"/>
          <w:sz w:val="20"/>
        </w:rPr>
        <w:t xml:space="preserve"> </w:t>
      </w:r>
      <w:r w:rsidRPr="00503EF6">
        <w:rPr>
          <w:rFonts w:cs="Arial"/>
          <w:sz w:val="20"/>
        </w:rPr>
        <w:t>(dále</w:t>
      </w:r>
      <w:proofErr w:type="gramEnd"/>
      <w:r w:rsidRPr="00503EF6">
        <w:rPr>
          <w:rFonts w:cs="Arial"/>
          <w:sz w:val="20"/>
        </w:rPr>
        <w:t xml:space="preserve"> jen „Smlouva“) v souladu s ustanovením § </w:t>
      </w:r>
      <w:r w:rsidR="00760D35">
        <w:rPr>
          <w:rFonts w:cs="Arial"/>
          <w:sz w:val="20"/>
        </w:rPr>
        <w:t>2586</w:t>
      </w:r>
      <w:r w:rsidRPr="00503EF6">
        <w:rPr>
          <w:rFonts w:cs="Arial"/>
          <w:sz w:val="20"/>
        </w:rPr>
        <w:t xml:space="preserve"> </w:t>
      </w:r>
      <w:r w:rsidR="00760D35">
        <w:rPr>
          <w:rFonts w:cs="Arial"/>
          <w:sz w:val="20"/>
        </w:rPr>
        <w:t>a násl.</w:t>
      </w:r>
      <w:r w:rsidRPr="00503EF6">
        <w:rPr>
          <w:rFonts w:cs="Arial"/>
          <w:sz w:val="20"/>
        </w:rPr>
        <w:t xml:space="preserve"> zákona č. 89/2012 Sb</w:t>
      </w:r>
      <w:r w:rsidR="00E5568B" w:rsidRPr="00503EF6">
        <w:rPr>
          <w:rFonts w:cs="Arial"/>
          <w:sz w:val="20"/>
        </w:rPr>
        <w:t>., občanský zákoník (dále jen „O</w:t>
      </w:r>
      <w:r w:rsidRPr="00503EF6">
        <w:rPr>
          <w:rFonts w:cs="Arial"/>
          <w:sz w:val="20"/>
        </w:rPr>
        <w:t>bčanský zákoník“).</w:t>
      </w:r>
    </w:p>
    <w:p w14:paraId="02393BFE" w14:textId="77777777" w:rsidR="00DF50B1" w:rsidRPr="00503EF6" w:rsidRDefault="00DF50B1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14:paraId="274DA2B0" w14:textId="77777777" w:rsidR="00E5568B" w:rsidRPr="00503EF6" w:rsidRDefault="00E5568B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14:paraId="63B4B754" w14:textId="77777777" w:rsidR="00856269" w:rsidRDefault="00856269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</w:p>
    <w:p w14:paraId="180A6FF3" w14:textId="77777777" w:rsidR="00D24534" w:rsidRDefault="00D24534">
      <w:pPr>
        <w:suppressAutoHyphens w:val="0"/>
        <w:overflowPunct/>
        <w:autoSpaceDE/>
        <w:textAlignment w:val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br w:type="page"/>
      </w:r>
    </w:p>
    <w:p w14:paraId="75066429" w14:textId="1FF513EF" w:rsidR="00DF50B1" w:rsidRPr="00503EF6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03EF6">
        <w:rPr>
          <w:rFonts w:cs="Arial"/>
          <w:b/>
          <w:bCs/>
          <w:sz w:val="20"/>
        </w:rPr>
        <w:lastRenderedPageBreak/>
        <w:t>Článek 1</w:t>
      </w:r>
    </w:p>
    <w:p w14:paraId="734F2F9A" w14:textId="3844F4A4" w:rsidR="00E5568B" w:rsidRPr="00503EF6" w:rsidRDefault="00692AA3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ÚVODNÍ USTANOVENÍ</w:t>
      </w:r>
    </w:p>
    <w:p w14:paraId="39017146" w14:textId="47FDDD81" w:rsidR="00E5568B" w:rsidRPr="00DD4279" w:rsidRDefault="00E5568B" w:rsidP="00301B70">
      <w:pPr>
        <w:pStyle w:val="Odstavecseseznamem"/>
        <w:numPr>
          <w:ilvl w:val="1"/>
          <w:numId w:val="13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DD4279">
        <w:rPr>
          <w:rFonts w:cs="Arial"/>
          <w:sz w:val="20"/>
          <w:lang w:eastAsia="en-US"/>
        </w:rPr>
        <w:t xml:space="preserve">Na základě </w:t>
      </w:r>
      <w:r w:rsidR="00DD4279" w:rsidRPr="00DD4279">
        <w:rPr>
          <w:rFonts w:cs="Arial"/>
          <w:sz w:val="20"/>
          <w:lang w:eastAsia="en-US"/>
        </w:rPr>
        <w:t xml:space="preserve">veřejné soutěže </w:t>
      </w:r>
      <w:r w:rsidR="00DD4279">
        <w:rPr>
          <w:rFonts w:cs="Arial"/>
          <w:sz w:val="20"/>
          <w:lang w:eastAsia="en-US"/>
        </w:rPr>
        <w:t xml:space="preserve">o nejvhodnější nabídku </w:t>
      </w:r>
      <w:r w:rsidR="00DD4279" w:rsidRPr="00DD4279">
        <w:rPr>
          <w:rFonts w:cs="Arial"/>
          <w:sz w:val="20"/>
          <w:lang w:eastAsia="en-US"/>
        </w:rPr>
        <w:t xml:space="preserve">ve smyslu § 1772 a násl. </w:t>
      </w:r>
      <w:r w:rsidR="00DD4279">
        <w:rPr>
          <w:rFonts w:cs="Arial"/>
          <w:sz w:val="20"/>
          <w:lang w:eastAsia="en-US"/>
        </w:rPr>
        <w:t>Občanského</w:t>
      </w:r>
      <w:r w:rsidR="00DD4279" w:rsidRPr="00DD4279">
        <w:rPr>
          <w:rFonts w:cs="Arial"/>
          <w:sz w:val="20"/>
          <w:lang w:eastAsia="en-US"/>
        </w:rPr>
        <w:t xml:space="preserve"> zákoník</w:t>
      </w:r>
      <w:r w:rsidR="00DD4279">
        <w:rPr>
          <w:rFonts w:cs="Arial"/>
          <w:sz w:val="20"/>
          <w:lang w:eastAsia="en-US"/>
        </w:rPr>
        <w:t>u</w:t>
      </w:r>
      <w:r w:rsidR="00DD4279" w:rsidRPr="00DD4279">
        <w:rPr>
          <w:rFonts w:cs="Arial"/>
          <w:sz w:val="20"/>
          <w:lang w:eastAsia="en-US"/>
        </w:rPr>
        <w:t xml:space="preserve"> </w:t>
      </w:r>
      <w:r w:rsidR="00DD4279">
        <w:rPr>
          <w:rFonts w:cs="Arial"/>
          <w:sz w:val="20"/>
          <w:lang w:eastAsia="en-US"/>
        </w:rPr>
        <w:t xml:space="preserve">vyhlášené </w:t>
      </w:r>
      <w:r w:rsidRPr="00DD4279">
        <w:rPr>
          <w:rFonts w:cs="Arial"/>
          <w:sz w:val="20"/>
          <w:lang w:eastAsia="en-US"/>
        </w:rPr>
        <w:t xml:space="preserve">pod názvem </w:t>
      </w:r>
      <w:r w:rsidR="00850A15" w:rsidRPr="00DD4279">
        <w:rPr>
          <w:rFonts w:cs="Arial"/>
          <w:sz w:val="20"/>
          <w:lang w:eastAsia="en-US"/>
        </w:rPr>
        <w:t>„</w:t>
      </w:r>
      <w:r w:rsidR="00DD4279" w:rsidRPr="00DD4279">
        <w:rPr>
          <w:rFonts w:cs="Arial"/>
          <w:b/>
          <w:sz w:val="20"/>
          <w:lang w:eastAsia="en-US"/>
        </w:rPr>
        <w:t>LOGO A VIZUÁLNÍ STYL MPSV</w:t>
      </w:r>
      <w:r w:rsidR="003B1943">
        <w:rPr>
          <w:rFonts w:cs="Arial"/>
          <w:b/>
          <w:sz w:val="20"/>
          <w:lang w:eastAsia="en-US"/>
        </w:rPr>
        <w:t xml:space="preserve"> 2</w:t>
      </w:r>
      <w:r w:rsidR="002C22E4">
        <w:rPr>
          <w:rFonts w:cs="Arial"/>
          <w:b/>
          <w:sz w:val="20"/>
          <w:lang w:eastAsia="en-US"/>
        </w:rPr>
        <w:t xml:space="preserve"> </w:t>
      </w:r>
      <w:r w:rsidR="00850A15" w:rsidRPr="00DD4279">
        <w:rPr>
          <w:rFonts w:cs="Arial"/>
          <w:sz w:val="20"/>
          <w:lang w:eastAsia="en-US"/>
        </w:rPr>
        <w:t>“</w:t>
      </w:r>
      <w:r w:rsidRPr="00DD4279">
        <w:rPr>
          <w:rFonts w:cs="Arial"/>
          <w:sz w:val="20"/>
          <w:lang w:eastAsia="en-US"/>
        </w:rPr>
        <w:t xml:space="preserve"> </w:t>
      </w:r>
      <w:r w:rsidR="001C0773" w:rsidRPr="00DD4279">
        <w:rPr>
          <w:rFonts w:cs="Arial"/>
          <w:sz w:val="20"/>
          <w:lang w:eastAsia="en-US"/>
        </w:rPr>
        <w:t>(</w:t>
      </w:r>
      <w:r w:rsidR="001C0773" w:rsidRPr="00DD4279">
        <w:rPr>
          <w:rFonts w:cs="Arial"/>
          <w:bCs/>
          <w:sz w:val="20"/>
          <w:lang w:eastAsia="en-US"/>
        </w:rPr>
        <w:t>dále jen „</w:t>
      </w:r>
      <w:r w:rsidR="00DD4279">
        <w:rPr>
          <w:rFonts w:cs="Arial"/>
          <w:bCs/>
          <w:sz w:val="20"/>
          <w:lang w:eastAsia="en-US"/>
        </w:rPr>
        <w:t>v</w:t>
      </w:r>
      <w:r w:rsidR="001C0773" w:rsidRPr="00DD4279">
        <w:rPr>
          <w:rFonts w:cs="Arial"/>
          <w:bCs/>
          <w:sz w:val="20"/>
          <w:lang w:eastAsia="en-US"/>
        </w:rPr>
        <w:t xml:space="preserve">eřejná </w:t>
      </w:r>
      <w:r w:rsidR="00DD4279" w:rsidRPr="00DD4279">
        <w:rPr>
          <w:rFonts w:cs="Arial"/>
          <w:bCs/>
          <w:sz w:val="20"/>
          <w:lang w:eastAsia="en-US"/>
        </w:rPr>
        <w:t>soutěž</w:t>
      </w:r>
      <w:r w:rsidR="001C0773" w:rsidRPr="00DD4279">
        <w:rPr>
          <w:rFonts w:cs="Arial"/>
          <w:bCs/>
          <w:sz w:val="20"/>
          <w:lang w:eastAsia="en-US"/>
        </w:rPr>
        <w:t>“)</w:t>
      </w:r>
      <w:r w:rsidR="001C0773" w:rsidRPr="00DD4279">
        <w:rPr>
          <w:rFonts w:cs="Arial"/>
          <w:b/>
          <w:bCs/>
          <w:i/>
          <w:sz w:val="20"/>
          <w:lang w:eastAsia="en-US"/>
        </w:rPr>
        <w:t xml:space="preserve"> </w:t>
      </w:r>
      <w:r w:rsidR="00694309" w:rsidRPr="00DD4279">
        <w:rPr>
          <w:rFonts w:cs="Arial"/>
          <w:bCs/>
          <w:sz w:val="20"/>
          <w:lang w:eastAsia="en-US"/>
        </w:rPr>
        <w:t>Zhotovitel</w:t>
      </w:r>
      <w:r w:rsidRPr="00DD4279">
        <w:rPr>
          <w:rFonts w:cs="Arial"/>
          <w:sz w:val="20"/>
          <w:lang w:eastAsia="en-US"/>
        </w:rPr>
        <w:t xml:space="preserve"> předložil, v souladu se </w:t>
      </w:r>
      <w:r w:rsidR="00DD4279">
        <w:rPr>
          <w:rFonts w:cs="Arial"/>
          <w:sz w:val="20"/>
          <w:lang w:eastAsia="en-US"/>
        </w:rPr>
        <w:t xml:space="preserve">soutěžními </w:t>
      </w:r>
      <w:r w:rsidRPr="00DD4279">
        <w:rPr>
          <w:rFonts w:cs="Arial"/>
          <w:sz w:val="20"/>
          <w:lang w:eastAsia="en-US"/>
        </w:rPr>
        <w:t xml:space="preserve">podmínkami veřejné </w:t>
      </w:r>
      <w:r w:rsidR="00DD4279">
        <w:rPr>
          <w:rFonts w:cs="Arial"/>
          <w:sz w:val="20"/>
          <w:lang w:eastAsia="en-US"/>
        </w:rPr>
        <w:t>soutěže</w:t>
      </w:r>
      <w:r w:rsidRPr="00DD4279">
        <w:rPr>
          <w:rFonts w:cs="Arial"/>
          <w:sz w:val="20"/>
          <w:lang w:eastAsia="en-US"/>
        </w:rPr>
        <w:t xml:space="preserve">, nabídku </w:t>
      </w:r>
      <w:r w:rsidR="00D31722">
        <w:rPr>
          <w:rFonts w:cs="Arial"/>
          <w:sz w:val="20"/>
          <w:lang w:eastAsia="en-US"/>
        </w:rPr>
        <w:t xml:space="preserve">ve druhém kole </w:t>
      </w:r>
      <w:r w:rsidRPr="00DD4279">
        <w:rPr>
          <w:rFonts w:cs="Arial"/>
          <w:sz w:val="20"/>
          <w:lang w:eastAsia="en-US"/>
        </w:rPr>
        <w:t xml:space="preserve">ze dne </w:t>
      </w:r>
      <w:proofErr w:type="spellStart"/>
      <w:r w:rsidR="00434264" w:rsidRPr="00DD4279">
        <w:rPr>
          <w:rFonts w:cs="Arial"/>
          <w:sz w:val="20"/>
          <w:highlight w:val="green"/>
          <w:lang w:eastAsia="cs-CZ"/>
        </w:rPr>
        <w:t>dd</w:t>
      </w:r>
      <w:proofErr w:type="spellEnd"/>
      <w:r w:rsidR="00434264" w:rsidRPr="00DD4279">
        <w:rPr>
          <w:rFonts w:cs="Arial"/>
          <w:sz w:val="20"/>
          <w:lang w:eastAsia="cs-CZ"/>
        </w:rPr>
        <w:t xml:space="preserve">. </w:t>
      </w:r>
      <w:r w:rsidR="00434264" w:rsidRPr="00DD4279">
        <w:rPr>
          <w:rFonts w:cs="Arial"/>
          <w:sz w:val="20"/>
          <w:highlight w:val="green"/>
          <w:lang w:eastAsia="cs-CZ"/>
        </w:rPr>
        <w:t>mm</w:t>
      </w:r>
      <w:r w:rsidRPr="00DD4279">
        <w:rPr>
          <w:rFonts w:cs="Arial"/>
          <w:sz w:val="20"/>
          <w:lang w:eastAsia="cs-CZ"/>
        </w:rPr>
        <w:t>.</w:t>
      </w:r>
      <w:r w:rsidRPr="00DD4279">
        <w:rPr>
          <w:rFonts w:cs="Arial"/>
          <w:sz w:val="20"/>
          <w:lang w:eastAsia="en-US"/>
        </w:rPr>
        <w:t xml:space="preserve"> </w:t>
      </w:r>
      <w:r w:rsidR="00850A15" w:rsidRPr="00DD4279">
        <w:rPr>
          <w:rFonts w:cs="Arial"/>
          <w:sz w:val="20"/>
          <w:lang w:eastAsia="cs-CZ"/>
        </w:rPr>
        <w:t>2016</w:t>
      </w:r>
      <w:r w:rsidR="007B50F5" w:rsidRPr="00DD4279">
        <w:rPr>
          <w:rFonts w:cs="Arial"/>
          <w:sz w:val="20"/>
          <w:lang w:eastAsia="cs-CZ"/>
        </w:rPr>
        <w:t xml:space="preserve"> </w:t>
      </w:r>
      <w:r w:rsidR="007B50F5" w:rsidRPr="00DD4279">
        <w:rPr>
          <w:rFonts w:cs="Arial"/>
          <w:i/>
          <w:sz w:val="20"/>
        </w:rPr>
        <w:t xml:space="preserve">(doplní </w:t>
      </w:r>
      <w:proofErr w:type="gramStart"/>
      <w:r w:rsidR="00DD4279">
        <w:rPr>
          <w:rFonts w:cs="Arial"/>
          <w:i/>
          <w:sz w:val="20"/>
        </w:rPr>
        <w:t>zhotovitel</w:t>
      </w:r>
      <w:r w:rsidR="007B50F5" w:rsidRPr="00DD4279">
        <w:rPr>
          <w:rFonts w:cs="Arial"/>
          <w:i/>
          <w:sz w:val="20"/>
        </w:rPr>
        <w:t>)</w:t>
      </w:r>
      <w:r w:rsidRPr="00DD4279">
        <w:rPr>
          <w:rFonts w:cs="Arial"/>
          <w:sz w:val="20"/>
          <w:lang w:eastAsia="cs-CZ"/>
        </w:rPr>
        <w:t xml:space="preserve"> </w:t>
      </w:r>
      <w:r w:rsidRPr="00DD4279">
        <w:rPr>
          <w:rFonts w:cs="Arial"/>
          <w:sz w:val="20"/>
          <w:lang w:eastAsia="en-US"/>
        </w:rPr>
        <w:t>(dále</w:t>
      </w:r>
      <w:proofErr w:type="gramEnd"/>
      <w:r w:rsidRPr="00DD4279">
        <w:rPr>
          <w:rFonts w:cs="Arial"/>
          <w:sz w:val="20"/>
          <w:lang w:eastAsia="en-US"/>
        </w:rPr>
        <w:t xml:space="preserve"> jen „Nabídka“) a tato byla vybrána jako nejvhodnější. V návaznosti na tuto skutečnost se smluvní strany dohodly na uzavření této Smlouvy.</w:t>
      </w:r>
    </w:p>
    <w:p w14:paraId="63E0B7F5" w14:textId="4481486C" w:rsidR="007B50F5" w:rsidRPr="00C47703" w:rsidRDefault="00E5568B" w:rsidP="00301B70">
      <w:pPr>
        <w:numPr>
          <w:ilvl w:val="1"/>
          <w:numId w:val="13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503EF6">
        <w:rPr>
          <w:rFonts w:cs="Arial"/>
          <w:sz w:val="20"/>
          <w:lang w:eastAsia="en-US"/>
        </w:rPr>
        <w:t>Při výkladu obsahu této Smlouvy budou smluvní strany přihlížet k </w:t>
      </w:r>
      <w:r w:rsidR="001A7511">
        <w:rPr>
          <w:rFonts w:cs="Arial"/>
          <w:sz w:val="20"/>
          <w:lang w:eastAsia="en-US"/>
        </w:rPr>
        <w:t>soutěžním</w:t>
      </w:r>
      <w:r w:rsidR="00DD4279">
        <w:rPr>
          <w:rFonts w:cs="Arial"/>
          <w:sz w:val="20"/>
          <w:lang w:eastAsia="en-US"/>
        </w:rPr>
        <w:t xml:space="preserve"> podmínkám vztahujícím se k soutěžnímu</w:t>
      </w:r>
      <w:r w:rsidRPr="00503EF6">
        <w:rPr>
          <w:rFonts w:cs="Arial"/>
          <w:sz w:val="20"/>
          <w:lang w:eastAsia="en-US"/>
        </w:rPr>
        <w:t xml:space="preserve"> řízení dle předchozího odstavce této Smlouvy, k účelu tohoto </w:t>
      </w:r>
      <w:r w:rsidR="00DD4279">
        <w:rPr>
          <w:rFonts w:cs="Arial"/>
          <w:sz w:val="20"/>
          <w:lang w:eastAsia="en-US"/>
        </w:rPr>
        <w:t>soutěžního</w:t>
      </w:r>
      <w:r w:rsidRPr="00503EF6">
        <w:rPr>
          <w:rFonts w:cs="Arial"/>
          <w:sz w:val="20"/>
          <w:lang w:eastAsia="en-US"/>
        </w:rPr>
        <w:t xml:space="preserve"> řízení a dalším úkonům smlu</w:t>
      </w:r>
      <w:r w:rsidR="00DD4279">
        <w:rPr>
          <w:rFonts w:cs="Arial"/>
          <w:sz w:val="20"/>
          <w:lang w:eastAsia="en-US"/>
        </w:rPr>
        <w:t>vních stran učiněným v průběhu soutěžního</w:t>
      </w:r>
      <w:r w:rsidRPr="00503EF6">
        <w:rPr>
          <w:rFonts w:cs="Arial"/>
          <w:sz w:val="20"/>
          <w:lang w:eastAsia="en-US"/>
        </w:rPr>
        <w:t xml:space="preserve"> řízení, jako k relevantnímu jednání smluvních stran o obsahu této Smlouvy před jejím uzavřením. Ustanovení platných a účinných právních předpisů o výkladu právních úkonů tím nejsou nijak dotčena.</w:t>
      </w:r>
    </w:p>
    <w:p w14:paraId="7C527F42" w14:textId="77777777" w:rsidR="006E4EB0" w:rsidRPr="00503EF6" w:rsidRDefault="006E4EB0" w:rsidP="006E4EB0">
      <w:pPr>
        <w:widowControl w:val="0"/>
        <w:tabs>
          <w:tab w:val="left" w:pos="1278"/>
          <w:tab w:val="left" w:pos="1296"/>
        </w:tabs>
        <w:suppressAutoHyphens w:val="0"/>
        <w:spacing w:after="120" w:line="280" w:lineRule="atLeast"/>
        <w:rPr>
          <w:rFonts w:cs="Arial"/>
          <w:bCs/>
          <w:sz w:val="20"/>
        </w:rPr>
      </w:pPr>
    </w:p>
    <w:p w14:paraId="1BEFCCED" w14:textId="088CD5E4" w:rsidR="00DF50B1" w:rsidRPr="0036293E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" w:name="_Ref359924175"/>
      <w:bookmarkStart w:id="2" w:name="_Ref260209809"/>
      <w:r w:rsidRPr="0036293E">
        <w:rPr>
          <w:rFonts w:cs="Arial"/>
          <w:b/>
          <w:bCs/>
          <w:sz w:val="20"/>
        </w:rPr>
        <w:t>Článek 2</w:t>
      </w:r>
    </w:p>
    <w:bookmarkEnd w:id="1"/>
    <w:bookmarkEnd w:id="2"/>
    <w:p w14:paraId="59955260" w14:textId="54C9A16B" w:rsidR="00DF50B1" w:rsidRPr="0036293E" w:rsidRDefault="00692AA3" w:rsidP="0036293E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PŘEDMĚT SMLOUVY</w:t>
      </w:r>
    </w:p>
    <w:p w14:paraId="2B1DB40B" w14:textId="5E77865D" w:rsidR="007B50F5" w:rsidRPr="00C47703" w:rsidRDefault="00DF50B1" w:rsidP="00724498">
      <w:pPr>
        <w:pStyle w:val="RLTextlnkuslovan"/>
        <w:widowControl w:val="0"/>
        <w:numPr>
          <w:ilvl w:val="1"/>
          <w:numId w:val="3"/>
        </w:numPr>
        <w:spacing w:before="240" w:after="0"/>
        <w:ind w:left="567" w:hanging="567"/>
        <w:rPr>
          <w:rFonts w:cs="Arial"/>
          <w:iCs/>
          <w:sz w:val="20"/>
          <w:szCs w:val="20"/>
        </w:rPr>
      </w:pPr>
      <w:r w:rsidRPr="00C47703">
        <w:rPr>
          <w:rFonts w:cs="Arial"/>
          <w:iCs/>
          <w:sz w:val="20"/>
          <w:szCs w:val="20"/>
        </w:rPr>
        <w:t>Předmětem</w:t>
      </w:r>
      <w:r w:rsidR="00434264" w:rsidRPr="00C47703">
        <w:rPr>
          <w:rFonts w:cs="Arial"/>
          <w:iCs/>
          <w:sz w:val="20"/>
          <w:szCs w:val="20"/>
        </w:rPr>
        <w:t xml:space="preserve"> této</w:t>
      </w:r>
      <w:r w:rsidRPr="00C47703">
        <w:rPr>
          <w:rFonts w:cs="Arial"/>
          <w:iCs/>
          <w:sz w:val="20"/>
          <w:szCs w:val="20"/>
        </w:rPr>
        <w:t xml:space="preserve"> Smlouvy je </w:t>
      </w:r>
      <w:r w:rsidR="00434264" w:rsidRPr="00C47703">
        <w:rPr>
          <w:rFonts w:cs="Arial"/>
          <w:iCs/>
          <w:sz w:val="20"/>
          <w:szCs w:val="20"/>
        </w:rPr>
        <w:t xml:space="preserve">povinnost </w:t>
      </w:r>
      <w:r w:rsidR="00694309">
        <w:rPr>
          <w:rFonts w:cs="Arial"/>
          <w:iCs/>
          <w:sz w:val="20"/>
          <w:szCs w:val="20"/>
        </w:rPr>
        <w:t>Zhotovitel</w:t>
      </w:r>
      <w:r w:rsidRPr="00C47703">
        <w:rPr>
          <w:rFonts w:cs="Arial"/>
          <w:iCs/>
          <w:sz w:val="20"/>
          <w:szCs w:val="20"/>
        </w:rPr>
        <w:t xml:space="preserve">e </w:t>
      </w:r>
      <w:r w:rsidR="009E0D1C">
        <w:rPr>
          <w:rFonts w:cs="Arial"/>
          <w:iCs/>
          <w:sz w:val="20"/>
          <w:szCs w:val="20"/>
        </w:rPr>
        <w:t>z</w:t>
      </w:r>
      <w:r w:rsidR="00DD4279">
        <w:rPr>
          <w:rFonts w:cs="Arial"/>
          <w:iCs/>
          <w:sz w:val="20"/>
          <w:szCs w:val="20"/>
        </w:rPr>
        <w:t>pracovat grafický manuál</w:t>
      </w:r>
      <w:r w:rsidR="006D683C" w:rsidRPr="000E4010">
        <w:rPr>
          <w:rFonts w:cs="Arial"/>
          <w:sz w:val="20"/>
        </w:rPr>
        <w:t xml:space="preserve"> </w:t>
      </w:r>
      <w:r w:rsidR="00E1033A" w:rsidRPr="00C47703">
        <w:rPr>
          <w:rFonts w:cs="Arial"/>
          <w:iCs/>
          <w:sz w:val="20"/>
          <w:szCs w:val="20"/>
        </w:rPr>
        <w:t>dle specifikace uvedené v Příloze č. 1</w:t>
      </w:r>
      <w:r w:rsidR="00A60B87">
        <w:rPr>
          <w:rFonts w:cs="Arial"/>
          <w:iCs/>
          <w:sz w:val="20"/>
          <w:szCs w:val="20"/>
        </w:rPr>
        <w:t xml:space="preserve"> </w:t>
      </w:r>
      <w:r w:rsidR="00C82ABE">
        <w:rPr>
          <w:rFonts w:cs="Arial"/>
          <w:iCs/>
          <w:sz w:val="20"/>
          <w:szCs w:val="20"/>
        </w:rPr>
        <w:t>(dále jen „</w:t>
      </w:r>
      <w:r w:rsidR="00DD4279">
        <w:rPr>
          <w:rFonts w:cs="Arial"/>
          <w:iCs/>
          <w:sz w:val="20"/>
          <w:szCs w:val="20"/>
        </w:rPr>
        <w:t>Grafický manuál</w:t>
      </w:r>
      <w:r w:rsidR="00C82ABE">
        <w:rPr>
          <w:rFonts w:cs="Arial"/>
          <w:iCs/>
          <w:sz w:val="20"/>
          <w:szCs w:val="20"/>
        </w:rPr>
        <w:t xml:space="preserve">“) </w:t>
      </w:r>
      <w:r w:rsidR="00434264" w:rsidRPr="00EC77EA">
        <w:rPr>
          <w:rFonts w:cs="Arial"/>
          <w:iCs/>
          <w:sz w:val="20"/>
          <w:szCs w:val="20"/>
        </w:rPr>
        <w:t>a</w:t>
      </w:r>
      <w:r w:rsidR="00C82ABE">
        <w:rPr>
          <w:rFonts w:cs="Arial"/>
          <w:iCs/>
          <w:sz w:val="20"/>
          <w:szCs w:val="20"/>
        </w:rPr>
        <w:t> </w:t>
      </w:r>
      <w:r w:rsidR="00434264" w:rsidRPr="00EC77EA">
        <w:rPr>
          <w:rFonts w:cs="Arial"/>
          <w:iCs/>
          <w:sz w:val="20"/>
          <w:szCs w:val="20"/>
        </w:rPr>
        <w:t>povinnost</w:t>
      </w:r>
      <w:r w:rsidR="00656825" w:rsidRPr="00EC77EA">
        <w:rPr>
          <w:rFonts w:cs="Arial"/>
          <w:iCs/>
          <w:sz w:val="20"/>
          <w:szCs w:val="20"/>
        </w:rPr>
        <w:t xml:space="preserve"> Objednatele za řádně poskytnuté plnění</w:t>
      </w:r>
      <w:r w:rsidR="00E22C81" w:rsidRPr="00EC77EA">
        <w:rPr>
          <w:rFonts w:cs="Arial"/>
          <w:iCs/>
          <w:sz w:val="20"/>
          <w:szCs w:val="20"/>
        </w:rPr>
        <w:t xml:space="preserve"> zaplatit</w:t>
      </w:r>
      <w:r w:rsidR="00434264" w:rsidRPr="00EC77EA">
        <w:rPr>
          <w:rFonts w:cs="Arial"/>
          <w:iCs/>
          <w:sz w:val="20"/>
          <w:szCs w:val="20"/>
        </w:rPr>
        <w:t xml:space="preserve"> </w:t>
      </w:r>
      <w:r w:rsidR="00694309">
        <w:rPr>
          <w:rFonts w:cs="Arial"/>
          <w:iCs/>
          <w:sz w:val="20"/>
          <w:szCs w:val="20"/>
        </w:rPr>
        <w:t>Zhotovitel</w:t>
      </w:r>
      <w:r w:rsidR="00434264" w:rsidRPr="00EC77EA">
        <w:rPr>
          <w:rFonts w:cs="Arial"/>
          <w:iCs/>
          <w:sz w:val="20"/>
          <w:szCs w:val="20"/>
        </w:rPr>
        <w:t xml:space="preserve">i </w:t>
      </w:r>
      <w:r w:rsidR="00694309">
        <w:rPr>
          <w:rFonts w:cs="Arial"/>
          <w:iCs/>
          <w:sz w:val="20"/>
          <w:szCs w:val="20"/>
        </w:rPr>
        <w:t>cen</w:t>
      </w:r>
      <w:r w:rsidR="00994791" w:rsidRPr="00EC77EA">
        <w:rPr>
          <w:rFonts w:cs="Arial"/>
          <w:iCs/>
          <w:sz w:val="20"/>
          <w:szCs w:val="20"/>
        </w:rPr>
        <w:t>u sjednanou v souladu s článku 6</w:t>
      </w:r>
      <w:r w:rsidR="00434264" w:rsidRPr="00EC77EA">
        <w:rPr>
          <w:rFonts w:cs="Arial"/>
          <w:iCs/>
          <w:sz w:val="20"/>
          <w:szCs w:val="20"/>
        </w:rPr>
        <w:t xml:space="preserve"> této Smlouvy</w:t>
      </w:r>
      <w:r w:rsidRPr="00EC77EA">
        <w:rPr>
          <w:rFonts w:cs="Arial"/>
          <w:iCs/>
          <w:sz w:val="20"/>
          <w:szCs w:val="20"/>
        </w:rPr>
        <w:t>.</w:t>
      </w:r>
    </w:p>
    <w:p w14:paraId="656F0C6C" w14:textId="77777777" w:rsidR="006E4EB0" w:rsidRDefault="006E4EB0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3" w:name="_Ref359941196"/>
    </w:p>
    <w:p w14:paraId="10379E2D" w14:textId="478664AD" w:rsidR="002447B7" w:rsidRDefault="002447B7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Článek 3 </w:t>
      </w:r>
    </w:p>
    <w:p w14:paraId="2049BA8D" w14:textId="6748CE58" w:rsidR="002447B7" w:rsidRDefault="00724498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KONTAKTNÍ OSOBY PRO ÚČELY SMLOUVY</w:t>
      </w:r>
    </w:p>
    <w:p w14:paraId="35B88224" w14:textId="6B9A56B4" w:rsidR="002447B7" w:rsidRPr="00D00773" w:rsidRDefault="002447B7" w:rsidP="00724498">
      <w:pPr>
        <w:pStyle w:val="RLTextlnkuslovan"/>
        <w:widowControl w:val="0"/>
        <w:numPr>
          <w:ilvl w:val="1"/>
          <w:numId w:val="1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>Kontaktní osobou Objednatele, tj. osobou pověřenou pro účely této Smlouvy</w:t>
      </w:r>
      <w:r w:rsidR="00724498">
        <w:rPr>
          <w:rFonts w:cs="Arial"/>
          <w:sz w:val="20"/>
          <w:szCs w:val="20"/>
        </w:rPr>
        <w:t>,</w:t>
      </w:r>
      <w:r w:rsidRPr="00A428E7">
        <w:rPr>
          <w:rFonts w:cs="Arial"/>
          <w:sz w:val="20"/>
          <w:szCs w:val="20"/>
        </w:rPr>
        <w:t xml:space="preserve"> neoznámí-li Objednatel </w:t>
      </w:r>
      <w:r w:rsidR="00694309">
        <w:rPr>
          <w:rFonts w:cs="Arial"/>
          <w:sz w:val="20"/>
          <w:szCs w:val="20"/>
        </w:rPr>
        <w:t>Zhotovitel</w:t>
      </w:r>
      <w:r w:rsidR="00724498">
        <w:rPr>
          <w:rFonts w:cs="Arial"/>
          <w:sz w:val="20"/>
          <w:szCs w:val="20"/>
        </w:rPr>
        <w:t>i</w:t>
      </w:r>
      <w:r w:rsidRPr="00A428E7">
        <w:rPr>
          <w:rFonts w:cs="Arial"/>
          <w:sz w:val="20"/>
          <w:szCs w:val="20"/>
        </w:rPr>
        <w:t xml:space="preserve"> jinak</w:t>
      </w:r>
      <w:r w:rsidRPr="00D00773">
        <w:rPr>
          <w:rFonts w:cs="Arial"/>
          <w:sz w:val="20"/>
          <w:szCs w:val="20"/>
        </w:rPr>
        <w:t>, je</w:t>
      </w:r>
      <w:r w:rsidR="00DD4279">
        <w:rPr>
          <w:rFonts w:cs="Arial"/>
          <w:sz w:val="20"/>
          <w:szCs w:val="20"/>
        </w:rPr>
        <w:t xml:space="preserve"> </w:t>
      </w:r>
      <w:r w:rsidR="00875C45">
        <w:rPr>
          <w:rFonts w:cs="Arial"/>
          <w:sz w:val="20"/>
          <w:szCs w:val="20"/>
        </w:rPr>
        <w:t>Mgr. Gabriela Bártíková,</w:t>
      </w:r>
      <w:r w:rsidR="00875C45" w:rsidRPr="00D00773">
        <w:rPr>
          <w:rFonts w:cs="Arial"/>
          <w:sz w:val="20"/>
          <w:szCs w:val="20"/>
        </w:rPr>
        <w:t xml:space="preserve"> e-mail:</w:t>
      </w:r>
      <w:r w:rsidR="00875C45">
        <w:rPr>
          <w:rFonts w:cs="Arial"/>
          <w:sz w:val="20"/>
          <w:szCs w:val="20"/>
        </w:rPr>
        <w:t xml:space="preserve"> </w:t>
      </w:r>
      <w:hyperlink r:id="rId9" w:history="1">
        <w:r w:rsidR="00875C45" w:rsidRPr="002A5DBC">
          <w:rPr>
            <w:rFonts w:cs="Arial"/>
            <w:sz w:val="20"/>
            <w:szCs w:val="20"/>
          </w:rPr>
          <w:t xml:space="preserve">gabriela.bartikova@mpsv.cz </w:t>
        </w:r>
      </w:hyperlink>
      <w:r w:rsidR="00875C45" w:rsidRPr="002A5DBC">
        <w:rPr>
          <w:rFonts w:cs="Arial"/>
          <w:sz w:val="20"/>
          <w:szCs w:val="20"/>
        </w:rPr>
        <w:t xml:space="preserve">a Mgr. Veronika Prausová </w:t>
      </w:r>
      <w:r w:rsidR="00875C45" w:rsidRPr="00D00773">
        <w:rPr>
          <w:rFonts w:cs="Arial"/>
          <w:sz w:val="20"/>
          <w:szCs w:val="20"/>
        </w:rPr>
        <w:t>e-mail:</w:t>
      </w:r>
      <w:r w:rsidR="00875C45">
        <w:rPr>
          <w:rFonts w:cs="Arial"/>
          <w:sz w:val="20"/>
          <w:szCs w:val="20"/>
        </w:rPr>
        <w:t xml:space="preserve"> </w:t>
      </w:r>
      <w:hyperlink r:id="rId10" w:history="1">
        <w:r w:rsidR="00875C45" w:rsidRPr="002A5DBC">
          <w:rPr>
            <w:rFonts w:cs="Arial"/>
            <w:sz w:val="20"/>
            <w:szCs w:val="20"/>
          </w:rPr>
          <w:t xml:space="preserve">veronika.prausova@mpsv.cz. </w:t>
        </w:r>
      </w:hyperlink>
    </w:p>
    <w:p w14:paraId="02C37AC6" w14:textId="1723BEE4" w:rsidR="002447B7" w:rsidRDefault="002447B7" w:rsidP="00724498">
      <w:pPr>
        <w:pStyle w:val="RLTextlnkuslovan"/>
        <w:widowControl w:val="0"/>
        <w:numPr>
          <w:ilvl w:val="1"/>
          <w:numId w:val="1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 xml:space="preserve">Kontaktní osobou </w:t>
      </w:r>
      <w:r w:rsidR="00694309">
        <w:rPr>
          <w:rFonts w:cs="Arial"/>
          <w:sz w:val="20"/>
          <w:szCs w:val="20"/>
        </w:rPr>
        <w:t>Zhotovitel</w:t>
      </w:r>
      <w:r w:rsidR="00991FD9">
        <w:rPr>
          <w:rFonts w:cs="Arial"/>
          <w:sz w:val="20"/>
          <w:szCs w:val="20"/>
        </w:rPr>
        <w:t>e</w:t>
      </w:r>
      <w:r w:rsidRPr="00A428E7">
        <w:rPr>
          <w:rFonts w:cs="Arial"/>
          <w:sz w:val="20"/>
          <w:szCs w:val="20"/>
        </w:rPr>
        <w:t xml:space="preserve">, tj. osobou pověřenou pro účely této Smlouvy, neoznámí-li </w:t>
      </w:r>
      <w:r w:rsidR="00694309">
        <w:rPr>
          <w:rFonts w:cs="Arial"/>
          <w:sz w:val="20"/>
          <w:szCs w:val="20"/>
        </w:rPr>
        <w:t>Zhotovitel</w:t>
      </w:r>
      <w:r w:rsidR="00991FD9">
        <w:rPr>
          <w:rFonts w:cs="Arial"/>
          <w:sz w:val="20"/>
          <w:szCs w:val="20"/>
        </w:rPr>
        <w:t xml:space="preserve"> </w:t>
      </w:r>
      <w:r w:rsidRPr="00A428E7">
        <w:rPr>
          <w:rFonts w:cs="Arial"/>
          <w:sz w:val="20"/>
          <w:szCs w:val="20"/>
        </w:rPr>
        <w:t xml:space="preserve">Objednateli jinak, je </w:t>
      </w:r>
      <w:r w:rsidR="00724498" w:rsidRPr="00724498">
        <w:rPr>
          <w:rFonts w:cs="Arial"/>
          <w:sz w:val="20"/>
          <w:szCs w:val="20"/>
          <w:highlight w:val="green"/>
        </w:rPr>
        <w:t>_________</w:t>
      </w:r>
      <w:r w:rsidR="00724498">
        <w:rPr>
          <w:rFonts w:cs="Arial"/>
          <w:sz w:val="20"/>
          <w:szCs w:val="20"/>
          <w:highlight w:val="green"/>
        </w:rPr>
        <w:t>__</w:t>
      </w:r>
      <w:r w:rsidR="00724498" w:rsidRPr="00724498">
        <w:rPr>
          <w:rFonts w:cs="Arial"/>
          <w:sz w:val="20"/>
          <w:szCs w:val="20"/>
          <w:highlight w:val="green"/>
        </w:rPr>
        <w:t>____</w:t>
      </w:r>
      <w:r w:rsidRPr="00A428E7">
        <w:rPr>
          <w:rFonts w:cs="Arial"/>
          <w:sz w:val="20"/>
          <w:szCs w:val="20"/>
        </w:rPr>
        <w:t xml:space="preserve"> </w:t>
      </w:r>
      <w:r w:rsidRPr="00A428E7">
        <w:rPr>
          <w:rFonts w:cs="Arial"/>
          <w:i/>
          <w:sz w:val="20"/>
          <w:szCs w:val="20"/>
        </w:rPr>
        <w:t xml:space="preserve">(doplní </w:t>
      </w:r>
      <w:r w:rsidR="003C251B">
        <w:rPr>
          <w:rFonts w:cs="Arial"/>
          <w:i/>
          <w:sz w:val="20"/>
          <w:szCs w:val="20"/>
        </w:rPr>
        <w:t>Zhotovitel</w:t>
      </w:r>
      <w:r w:rsidRPr="00A428E7">
        <w:rPr>
          <w:rFonts w:cs="Arial"/>
          <w:i/>
          <w:sz w:val="20"/>
          <w:szCs w:val="20"/>
        </w:rPr>
        <w:t>),</w:t>
      </w:r>
      <w:r w:rsidRPr="00A428E7">
        <w:rPr>
          <w:rFonts w:cs="Arial"/>
          <w:sz w:val="20"/>
          <w:szCs w:val="20"/>
        </w:rPr>
        <w:t xml:space="preserve"> e-mail: </w:t>
      </w:r>
      <w:r w:rsidR="00724498" w:rsidRPr="00724498">
        <w:rPr>
          <w:rFonts w:cs="Arial"/>
          <w:sz w:val="20"/>
          <w:szCs w:val="20"/>
          <w:highlight w:val="green"/>
        </w:rPr>
        <w:t>_________</w:t>
      </w:r>
      <w:r w:rsidR="00724498">
        <w:rPr>
          <w:rFonts w:cs="Arial"/>
          <w:sz w:val="20"/>
          <w:szCs w:val="20"/>
          <w:highlight w:val="green"/>
        </w:rPr>
        <w:t>__</w:t>
      </w:r>
      <w:r w:rsidR="00724498" w:rsidRPr="00724498">
        <w:rPr>
          <w:rFonts w:cs="Arial"/>
          <w:sz w:val="20"/>
          <w:szCs w:val="20"/>
          <w:highlight w:val="green"/>
        </w:rPr>
        <w:t>____</w:t>
      </w:r>
      <w:r w:rsidR="00724498" w:rsidRPr="00A428E7">
        <w:rPr>
          <w:rFonts w:cs="Arial"/>
          <w:sz w:val="20"/>
          <w:szCs w:val="20"/>
        </w:rPr>
        <w:t xml:space="preserve"> </w:t>
      </w:r>
      <w:r w:rsidR="003C251B">
        <w:rPr>
          <w:rFonts w:cs="Arial"/>
          <w:i/>
          <w:sz w:val="20"/>
          <w:szCs w:val="20"/>
        </w:rPr>
        <w:t>(doplní Zhotovitel</w:t>
      </w:r>
      <w:r w:rsidRPr="00A428E7">
        <w:rPr>
          <w:rFonts w:cs="Arial"/>
          <w:i/>
          <w:sz w:val="20"/>
          <w:szCs w:val="20"/>
        </w:rPr>
        <w:t>)</w:t>
      </w:r>
      <w:r w:rsidRPr="00A428E7">
        <w:rPr>
          <w:rFonts w:cs="Arial"/>
          <w:sz w:val="20"/>
          <w:szCs w:val="20"/>
        </w:rPr>
        <w:t>.</w:t>
      </w:r>
    </w:p>
    <w:p w14:paraId="57091A7D" w14:textId="77777777" w:rsidR="000C3D67" w:rsidRDefault="000C3D67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470FCC7C" w14:textId="7D7AF00E" w:rsidR="00BB6C83" w:rsidRPr="0036293E" w:rsidRDefault="006A6434" w:rsidP="000C3D6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Článek </w:t>
      </w:r>
      <w:r w:rsidR="002447B7">
        <w:rPr>
          <w:rFonts w:cs="Arial"/>
          <w:b/>
          <w:bCs/>
          <w:sz w:val="20"/>
        </w:rPr>
        <w:t>4</w:t>
      </w:r>
    </w:p>
    <w:p w14:paraId="109BC0EF" w14:textId="66AA1789" w:rsidR="00924F16" w:rsidRPr="0036293E" w:rsidRDefault="000C3D67" w:rsidP="000C3D6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SOUČINNOST</w:t>
      </w:r>
    </w:p>
    <w:p w14:paraId="75FCA2DD" w14:textId="2F7107FB" w:rsidR="00BB6C83" w:rsidRPr="00503EF6" w:rsidRDefault="00BB6C83" w:rsidP="00301B70">
      <w:pPr>
        <w:pStyle w:val="RLTextlnkuslovan"/>
        <w:widowControl w:val="0"/>
        <w:numPr>
          <w:ilvl w:val="1"/>
          <w:numId w:val="1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924F16" w:rsidRPr="00503EF6">
        <w:rPr>
          <w:rFonts w:cs="Arial"/>
          <w:sz w:val="20"/>
          <w:szCs w:val="20"/>
        </w:rPr>
        <w:t>jsou povinny</w:t>
      </w:r>
      <w:r w:rsidRPr="00503EF6">
        <w:rPr>
          <w:rFonts w:cs="Arial"/>
          <w:sz w:val="20"/>
          <w:szCs w:val="20"/>
        </w:rPr>
        <w:t xml:space="preserve"> vzájemně spolupracovat a poskytovat si veškeré informace potřebné pro řádné plnění svých závazků. Smluvní strany jsou povinny</w:t>
      </w:r>
      <w:r w:rsidR="00924F16" w:rsidRPr="00503EF6">
        <w:rPr>
          <w:rFonts w:cs="Arial"/>
          <w:sz w:val="20"/>
          <w:szCs w:val="20"/>
        </w:rPr>
        <w:t xml:space="preserve"> vzájemně </w:t>
      </w:r>
      <w:r w:rsidR="006B20DD" w:rsidRPr="00503EF6">
        <w:rPr>
          <w:rFonts w:cs="Arial"/>
          <w:sz w:val="20"/>
          <w:szCs w:val="20"/>
        </w:rPr>
        <w:t>se informovat</w:t>
      </w:r>
      <w:r w:rsidRPr="00503EF6">
        <w:rPr>
          <w:rFonts w:cs="Arial"/>
          <w:sz w:val="20"/>
          <w:szCs w:val="20"/>
        </w:rPr>
        <w:t xml:space="preserve"> o veškerých skutečnostech, které jsou nebo mohou být důležité pro řádné plnění této Smlouvy</w:t>
      </w:r>
      <w:r w:rsidR="00856269">
        <w:rPr>
          <w:rFonts w:cs="Arial"/>
          <w:sz w:val="20"/>
          <w:szCs w:val="20"/>
        </w:rPr>
        <w:t>.</w:t>
      </w:r>
    </w:p>
    <w:p w14:paraId="68C43283" w14:textId="4A997BDA" w:rsidR="00732EAA" w:rsidRDefault="00BB6C83" w:rsidP="00301B70">
      <w:pPr>
        <w:pStyle w:val="RLTextlnkuslovan"/>
        <w:widowControl w:val="0"/>
        <w:numPr>
          <w:ilvl w:val="1"/>
          <w:numId w:val="1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jsou povinny plnit své závazky vyplývající z této Smlouvy tak, aby nedocházelo k prodlení s plněním jednotlivých termínů a k prodlení </w:t>
      </w:r>
      <w:r w:rsidR="00924F16" w:rsidRPr="00503EF6">
        <w:rPr>
          <w:rFonts w:cs="Arial"/>
          <w:sz w:val="20"/>
          <w:szCs w:val="20"/>
        </w:rPr>
        <w:t>s</w:t>
      </w:r>
      <w:r w:rsidR="00C33B22">
        <w:rPr>
          <w:rFonts w:cs="Arial"/>
          <w:sz w:val="20"/>
          <w:szCs w:val="20"/>
        </w:rPr>
        <w:t>e zaplacením</w:t>
      </w:r>
      <w:r w:rsidRPr="00503EF6">
        <w:rPr>
          <w:rFonts w:cs="Arial"/>
          <w:sz w:val="20"/>
          <w:szCs w:val="20"/>
        </w:rPr>
        <w:t xml:space="preserve"> jednotlivých peněžních závazků</w:t>
      </w:r>
      <w:r w:rsidR="006A6434">
        <w:rPr>
          <w:rFonts w:cs="Arial"/>
          <w:sz w:val="20"/>
          <w:szCs w:val="20"/>
        </w:rPr>
        <w:t>.</w:t>
      </w:r>
    </w:p>
    <w:p w14:paraId="4D076254" w14:textId="77777777" w:rsidR="00D31722" w:rsidRDefault="00D31722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325BD21E" w14:textId="77777777" w:rsidR="00891D62" w:rsidRDefault="00891D62">
      <w:pPr>
        <w:suppressAutoHyphens w:val="0"/>
        <w:overflowPunct/>
        <w:autoSpaceDE/>
        <w:textAlignment w:val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br w:type="page"/>
      </w:r>
    </w:p>
    <w:p w14:paraId="1D629F48" w14:textId="690650EF" w:rsidR="00DF50B1" w:rsidRPr="0036293E" w:rsidRDefault="000C31C4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lastRenderedPageBreak/>
        <w:t xml:space="preserve">Článek </w:t>
      </w:r>
      <w:r w:rsidR="002447B7">
        <w:rPr>
          <w:rFonts w:cs="Arial"/>
          <w:b/>
          <w:bCs/>
          <w:sz w:val="20"/>
        </w:rPr>
        <w:t>5</w:t>
      </w:r>
    </w:p>
    <w:bookmarkEnd w:id="3"/>
    <w:p w14:paraId="6B85566F" w14:textId="026789EC" w:rsidR="00DF50B1" w:rsidRPr="0036293E" w:rsidRDefault="0061681F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MÍSTO A DOBA PLNĚNÍ</w:t>
      </w:r>
      <w:r w:rsidR="00C82ABE">
        <w:rPr>
          <w:rFonts w:cs="Arial"/>
          <w:b/>
          <w:bCs/>
          <w:sz w:val="20"/>
        </w:rPr>
        <w:t>, AKCEPTAČNÍ ŘÍZENÍ</w:t>
      </w:r>
    </w:p>
    <w:p w14:paraId="575FC9D6" w14:textId="2044BC94" w:rsidR="00732EAA" w:rsidRPr="000E4010" w:rsidRDefault="00DF50B1" w:rsidP="00301B70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</w:rPr>
      </w:pPr>
      <w:bookmarkStart w:id="4" w:name="_Ref259275753"/>
      <w:r w:rsidRPr="000E4010">
        <w:rPr>
          <w:rFonts w:cs="Arial"/>
          <w:sz w:val="20"/>
          <w:szCs w:val="20"/>
        </w:rPr>
        <w:t xml:space="preserve">Místem plnění </w:t>
      </w:r>
      <w:r w:rsidR="00C86C2F" w:rsidRPr="000E4010">
        <w:rPr>
          <w:rFonts w:cs="Arial"/>
          <w:sz w:val="20"/>
          <w:szCs w:val="20"/>
        </w:rPr>
        <w:t xml:space="preserve">je </w:t>
      </w:r>
      <w:r w:rsidR="00732EAA" w:rsidRPr="000E4010">
        <w:rPr>
          <w:rFonts w:cs="Arial"/>
          <w:sz w:val="20"/>
        </w:rPr>
        <w:t>sídlo Ob</w:t>
      </w:r>
      <w:r w:rsidR="00522E41" w:rsidRPr="000E4010">
        <w:rPr>
          <w:rFonts w:cs="Arial"/>
          <w:sz w:val="20"/>
        </w:rPr>
        <w:t>jednatele</w:t>
      </w:r>
      <w:r w:rsidR="00DD4279">
        <w:rPr>
          <w:rFonts w:cs="Arial"/>
          <w:sz w:val="20"/>
        </w:rPr>
        <w:t xml:space="preserve">. </w:t>
      </w:r>
      <w:r w:rsidR="00522E41" w:rsidRPr="000E4010">
        <w:rPr>
          <w:rFonts w:cs="Arial"/>
          <w:sz w:val="20"/>
        </w:rPr>
        <w:t xml:space="preserve"> </w:t>
      </w:r>
      <w:r w:rsidR="006C02FB">
        <w:rPr>
          <w:rFonts w:cs="Arial"/>
          <w:sz w:val="20"/>
        </w:rPr>
        <w:t xml:space="preserve">Výstupy </w:t>
      </w:r>
      <w:r w:rsidR="006C02FB">
        <w:rPr>
          <w:rFonts w:cs="Arial"/>
          <w:sz w:val="20"/>
          <w:szCs w:val="20"/>
        </w:rPr>
        <w:t>předmětu Smlouvy bud</w:t>
      </w:r>
      <w:r w:rsidR="00732BF6">
        <w:rPr>
          <w:rFonts w:cs="Arial"/>
          <w:sz w:val="20"/>
          <w:szCs w:val="20"/>
        </w:rPr>
        <w:t xml:space="preserve">ou předávány </w:t>
      </w:r>
      <w:r w:rsidR="00DD4279">
        <w:rPr>
          <w:rFonts w:cs="Arial"/>
          <w:sz w:val="20"/>
          <w:szCs w:val="20"/>
        </w:rPr>
        <w:t xml:space="preserve">v sídle Objednatele. </w:t>
      </w:r>
    </w:p>
    <w:p w14:paraId="336921F5" w14:textId="514F921C" w:rsidR="00301B70" w:rsidRPr="00A31E3B" w:rsidRDefault="00301B70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bCs/>
          <w:sz w:val="20"/>
        </w:rPr>
      </w:pPr>
      <w:bookmarkStart w:id="5" w:name="_Ref209935830"/>
      <w:r>
        <w:rPr>
          <w:rFonts w:cs="Arial"/>
          <w:sz w:val="20"/>
          <w:szCs w:val="20"/>
        </w:rPr>
        <w:t>Zhotovitel</w:t>
      </w:r>
      <w:r w:rsidRPr="001253C3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je povinen</w:t>
      </w:r>
      <w:r w:rsidRPr="001253C3">
        <w:rPr>
          <w:rFonts w:cs="Arial"/>
          <w:sz w:val="20"/>
          <w:szCs w:val="20"/>
        </w:rPr>
        <w:t xml:space="preserve"> </w:t>
      </w:r>
      <w:r w:rsidR="00E50AD3">
        <w:rPr>
          <w:rFonts w:cs="Arial"/>
          <w:sz w:val="20"/>
          <w:szCs w:val="20"/>
        </w:rPr>
        <w:t xml:space="preserve">zahájit činnosti dle této Smlouvy ihned po </w:t>
      </w:r>
      <w:r w:rsidR="00E50AD3" w:rsidRPr="006F0BF6">
        <w:rPr>
          <w:rFonts w:cs="Arial"/>
          <w:sz w:val="20"/>
          <w:szCs w:val="20"/>
        </w:rPr>
        <w:t xml:space="preserve">obdržení </w:t>
      </w:r>
      <w:proofErr w:type="spellStart"/>
      <w:r w:rsidR="00E50AD3" w:rsidRPr="006F0BF6">
        <w:rPr>
          <w:rFonts w:cs="Arial"/>
          <w:sz w:val="20"/>
          <w:szCs w:val="20"/>
        </w:rPr>
        <w:t>vyrozumnění</w:t>
      </w:r>
      <w:proofErr w:type="spellEnd"/>
      <w:r w:rsidR="00E50AD3">
        <w:rPr>
          <w:rFonts w:cs="Arial"/>
          <w:b/>
          <w:sz w:val="20"/>
          <w:szCs w:val="20"/>
        </w:rPr>
        <w:t xml:space="preserve"> </w:t>
      </w:r>
      <w:r w:rsidR="00E50AD3">
        <w:rPr>
          <w:rFonts w:cs="Arial"/>
          <w:sz w:val="20"/>
          <w:szCs w:val="20"/>
        </w:rPr>
        <w:t xml:space="preserve">o nabytí právní moci rozhodnutí Úřadu průmyslového vlastnictví o zápisu ochranné známky, (resp. loga, ke kterému je tvořen Grafický manuál dle této Smlouvy) do registru.  Zhotovitel je povinen </w:t>
      </w:r>
      <w:r w:rsidRPr="001253C3">
        <w:rPr>
          <w:rFonts w:cs="Arial"/>
          <w:sz w:val="20"/>
          <w:szCs w:val="20"/>
        </w:rPr>
        <w:t xml:space="preserve">předložit Objednateli </w:t>
      </w:r>
      <w:r w:rsidRPr="00A31E3B">
        <w:rPr>
          <w:rFonts w:cs="Arial"/>
          <w:sz w:val="20"/>
          <w:szCs w:val="20"/>
        </w:rPr>
        <w:t xml:space="preserve">do </w:t>
      </w:r>
      <w:r>
        <w:rPr>
          <w:rFonts w:cs="Arial"/>
          <w:sz w:val="20"/>
          <w:szCs w:val="20"/>
        </w:rPr>
        <w:t xml:space="preserve">14 dnů po </w:t>
      </w:r>
      <w:r w:rsidR="00E50AD3">
        <w:rPr>
          <w:rFonts w:cs="Arial"/>
          <w:sz w:val="20"/>
          <w:szCs w:val="20"/>
        </w:rPr>
        <w:t xml:space="preserve">zahájení činností dle </w:t>
      </w:r>
      <w:r>
        <w:rPr>
          <w:rFonts w:cs="Arial"/>
          <w:sz w:val="20"/>
          <w:szCs w:val="20"/>
        </w:rPr>
        <w:t xml:space="preserve">této Smlouvy </w:t>
      </w:r>
      <w:r w:rsidRPr="00A31E3B">
        <w:rPr>
          <w:rFonts w:cs="Arial"/>
          <w:sz w:val="20"/>
          <w:szCs w:val="20"/>
        </w:rPr>
        <w:t xml:space="preserve">pracovní </w:t>
      </w:r>
      <w:r w:rsidRPr="001253C3">
        <w:rPr>
          <w:rFonts w:cs="Arial"/>
          <w:sz w:val="20"/>
          <w:szCs w:val="20"/>
        </w:rPr>
        <w:t xml:space="preserve">verzi </w:t>
      </w:r>
      <w:r>
        <w:rPr>
          <w:rFonts w:cs="Arial"/>
          <w:sz w:val="20"/>
          <w:szCs w:val="20"/>
        </w:rPr>
        <w:t xml:space="preserve">Grafického manuálu. </w:t>
      </w:r>
      <w:r w:rsidRPr="00A31E3B">
        <w:rPr>
          <w:rFonts w:cs="Arial"/>
          <w:sz w:val="20"/>
          <w:szCs w:val="20"/>
        </w:rPr>
        <w:t xml:space="preserve">Pracovní verze </w:t>
      </w:r>
      <w:r>
        <w:rPr>
          <w:rFonts w:cs="Arial"/>
          <w:sz w:val="20"/>
          <w:szCs w:val="20"/>
        </w:rPr>
        <w:t xml:space="preserve">Grafického manuálu </w:t>
      </w:r>
      <w:r w:rsidRPr="00A31E3B">
        <w:rPr>
          <w:rFonts w:cs="Arial"/>
          <w:sz w:val="20"/>
          <w:szCs w:val="20"/>
        </w:rPr>
        <w:t>bude zaslána oprávněné osobě Objednatele elektronicky</w:t>
      </w:r>
      <w:r w:rsidR="00891D62">
        <w:rPr>
          <w:rFonts w:cs="Arial"/>
          <w:sz w:val="20"/>
          <w:szCs w:val="20"/>
        </w:rPr>
        <w:t xml:space="preserve"> na adresu uvedenou v článku 3.</w:t>
      </w:r>
      <w:r>
        <w:rPr>
          <w:rFonts w:cs="Arial"/>
          <w:sz w:val="20"/>
          <w:szCs w:val="20"/>
        </w:rPr>
        <w:t xml:space="preserve"> odst. 3.1 této Smlouvy. Objednatel je povinen do 10 pracovních dnů své připomínky, které je Zhotovitel povinen do 10 pracovních dnů zapracovat. </w:t>
      </w:r>
    </w:p>
    <w:p w14:paraId="41682276" w14:textId="52A9D938" w:rsidR="00A007C7" w:rsidRPr="00D00773" w:rsidRDefault="00A007C7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bCs/>
          <w:sz w:val="20"/>
        </w:rPr>
      </w:pPr>
      <w:r w:rsidRPr="00D00773">
        <w:rPr>
          <w:rFonts w:cs="Arial"/>
          <w:bCs/>
          <w:sz w:val="20"/>
        </w:rPr>
        <w:t xml:space="preserve">Během doby </w:t>
      </w:r>
      <w:r w:rsidR="009E0D1C">
        <w:rPr>
          <w:rFonts w:cs="Arial"/>
          <w:bCs/>
          <w:sz w:val="20"/>
        </w:rPr>
        <w:t>z</w:t>
      </w:r>
      <w:r w:rsidR="00FA160C">
        <w:rPr>
          <w:rFonts w:cs="Arial"/>
          <w:bCs/>
          <w:sz w:val="20"/>
        </w:rPr>
        <w:t>pracování</w:t>
      </w:r>
      <w:r w:rsidRPr="00D00773">
        <w:rPr>
          <w:rFonts w:cs="Arial"/>
          <w:bCs/>
          <w:sz w:val="20"/>
        </w:rPr>
        <w:t xml:space="preserve"> </w:t>
      </w:r>
      <w:r w:rsidR="00DD4279">
        <w:rPr>
          <w:rFonts w:cs="Arial"/>
          <w:bCs/>
          <w:sz w:val="20"/>
        </w:rPr>
        <w:t>Grafického manuálu</w:t>
      </w:r>
      <w:r w:rsidRPr="00D00773">
        <w:rPr>
          <w:rFonts w:cs="Arial"/>
          <w:bCs/>
          <w:sz w:val="20"/>
        </w:rPr>
        <w:t xml:space="preserve"> je</w:t>
      </w:r>
      <w:r w:rsidR="00301B70">
        <w:rPr>
          <w:rFonts w:cs="Arial"/>
          <w:bCs/>
          <w:sz w:val="20"/>
        </w:rPr>
        <w:t xml:space="preserve"> Objednatel oprávněn si vyžádat tzv. kontrolní den. </w:t>
      </w:r>
      <w:r w:rsidR="00500DFC">
        <w:rPr>
          <w:rFonts w:cs="Arial"/>
          <w:bCs/>
          <w:sz w:val="20"/>
        </w:rPr>
        <w:t xml:space="preserve">V průběhu kontrolního dne </w:t>
      </w:r>
      <w:r w:rsidR="00301B70">
        <w:rPr>
          <w:rFonts w:cs="Arial"/>
          <w:bCs/>
          <w:sz w:val="20"/>
        </w:rPr>
        <w:t>Z</w:t>
      </w:r>
      <w:r w:rsidR="00500DFC">
        <w:rPr>
          <w:rFonts w:cs="Arial"/>
          <w:bCs/>
          <w:sz w:val="20"/>
        </w:rPr>
        <w:t xml:space="preserve">hotovitel </w:t>
      </w:r>
      <w:r w:rsidRPr="00D00773">
        <w:rPr>
          <w:rFonts w:cs="Arial"/>
          <w:bCs/>
          <w:sz w:val="20"/>
        </w:rPr>
        <w:t xml:space="preserve">seznámí Objednatele se stavem prací na </w:t>
      </w:r>
      <w:r w:rsidR="00DD4279">
        <w:rPr>
          <w:rFonts w:cs="Arial"/>
          <w:bCs/>
          <w:sz w:val="20"/>
        </w:rPr>
        <w:t xml:space="preserve">Grafickém manuálu. </w:t>
      </w:r>
      <w:r w:rsidR="00E23B5D">
        <w:rPr>
          <w:rFonts w:cs="Arial"/>
          <w:bCs/>
          <w:sz w:val="20"/>
        </w:rPr>
        <w:t xml:space="preserve">Termín konání </w:t>
      </w:r>
      <w:r w:rsidR="00E23B5D" w:rsidRPr="00E556B2">
        <w:rPr>
          <w:rFonts w:cs="Arial"/>
          <w:bCs/>
          <w:sz w:val="20"/>
        </w:rPr>
        <w:t>konkrétního kontrolního dne</w:t>
      </w:r>
      <w:r w:rsidR="00E23B5D">
        <w:rPr>
          <w:rFonts w:cs="Arial"/>
          <w:bCs/>
          <w:sz w:val="20"/>
        </w:rPr>
        <w:t xml:space="preserve"> navrhuje </w:t>
      </w:r>
      <w:r w:rsidR="00301B70">
        <w:rPr>
          <w:rFonts w:cs="Arial"/>
          <w:bCs/>
          <w:sz w:val="20"/>
        </w:rPr>
        <w:t xml:space="preserve">Objednatel </w:t>
      </w:r>
      <w:r w:rsidR="00E23B5D">
        <w:rPr>
          <w:rFonts w:cs="Arial"/>
          <w:bCs/>
          <w:sz w:val="20"/>
        </w:rPr>
        <w:t xml:space="preserve">s tím, že </w:t>
      </w:r>
      <w:r w:rsidR="00E23B5D" w:rsidRPr="00E556B2">
        <w:rPr>
          <w:rFonts w:cs="Arial"/>
          <w:bCs/>
          <w:sz w:val="20"/>
        </w:rPr>
        <w:t>bud</w:t>
      </w:r>
      <w:r w:rsidR="00E23B5D">
        <w:rPr>
          <w:rFonts w:cs="Arial"/>
          <w:bCs/>
          <w:sz w:val="20"/>
        </w:rPr>
        <w:t xml:space="preserve">e </w:t>
      </w:r>
      <w:r w:rsidR="00E23B5D" w:rsidRPr="00E556B2">
        <w:rPr>
          <w:rFonts w:cs="Arial"/>
          <w:bCs/>
          <w:sz w:val="20"/>
        </w:rPr>
        <w:t xml:space="preserve">smluvními stranami </w:t>
      </w:r>
      <w:r w:rsidR="00E23B5D">
        <w:rPr>
          <w:rFonts w:cs="Arial"/>
          <w:bCs/>
          <w:sz w:val="20"/>
        </w:rPr>
        <w:t>odsouhlasen</w:t>
      </w:r>
      <w:r w:rsidR="00E23B5D" w:rsidRPr="00E556B2">
        <w:rPr>
          <w:rFonts w:cs="Arial"/>
          <w:bCs/>
          <w:sz w:val="20"/>
        </w:rPr>
        <w:t xml:space="preserve"> vždy </w:t>
      </w:r>
      <w:r w:rsidR="00696BC8">
        <w:rPr>
          <w:rFonts w:cs="Arial"/>
          <w:bCs/>
          <w:sz w:val="20"/>
        </w:rPr>
        <w:t xml:space="preserve">v předstihu </w:t>
      </w:r>
      <w:r w:rsidR="00E23B5D" w:rsidRPr="00E556B2">
        <w:rPr>
          <w:rFonts w:cs="Arial"/>
          <w:bCs/>
          <w:sz w:val="20"/>
        </w:rPr>
        <w:t>před jeho konáním</w:t>
      </w:r>
      <w:r w:rsidR="00E23B5D">
        <w:rPr>
          <w:rFonts w:cs="Arial"/>
          <w:bCs/>
          <w:sz w:val="20"/>
        </w:rPr>
        <w:t>.</w:t>
      </w:r>
      <w:r w:rsidR="00E23B5D" w:rsidRPr="00E556B2">
        <w:rPr>
          <w:rFonts w:cs="Arial"/>
          <w:bCs/>
          <w:sz w:val="20"/>
        </w:rPr>
        <w:t xml:space="preserve"> </w:t>
      </w:r>
      <w:r w:rsidR="00E556B2">
        <w:rPr>
          <w:rFonts w:cs="Arial"/>
          <w:bCs/>
          <w:sz w:val="20"/>
        </w:rPr>
        <w:t>M</w:t>
      </w:r>
      <w:r w:rsidR="00E556B2" w:rsidRPr="00E556B2">
        <w:rPr>
          <w:rFonts w:cs="Arial"/>
          <w:bCs/>
          <w:sz w:val="20"/>
        </w:rPr>
        <w:t xml:space="preserve">ísto konání </w:t>
      </w:r>
      <w:r w:rsidR="00E23B5D" w:rsidRPr="00E556B2">
        <w:rPr>
          <w:rFonts w:cs="Arial"/>
          <w:bCs/>
          <w:sz w:val="20"/>
        </w:rPr>
        <w:t xml:space="preserve">bude </w:t>
      </w:r>
      <w:r w:rsidR="00E23B5D">
        <w:rPr>
          <w:rFonts w:cs="Arial"/>
          <w:bCs/>
          <w:sz w:val="20"/>
        </w:rPr>
        <w:t>z</w:t>
      </w:r>
      <w:r w:rsidR="00E23B5D" w:rsidRPr="00E556B2">
        <w:rPr>
          <w:rFonts w:cs="Arial"/>
          <w:bCs/>
          <w:sz w:val="20"/>
        </w:rPr>
        <w:t xml:space="preserve">pravidla </w:t>
      </w:r>
      <w:r w:rsidR="00474FCD">
        <w:rPr>
          <w:rFonts w:cs="Arial"/>
          <w:bCs/>
          <w:sz w:val="20"/>
        </w:rPr>
        <w:t>pracoviště O</w:t>
      </w:r>
      <w:r w:rsidR="00E556B2">
        <w:rPr>
          <w:rFonts w:cs="Arial"/>
          <w:bCs/>
          <w:sz w:val="20"/>
        </w:rPr>
        <w:t>bjednatele</w:t>
      </w:r>
      <w:r w:rsidR="00E556B2" w:rsidRPr="00E556B2">
        <w:rPr>
          <w:rFonts w:cs="Arial"/>
          <w:bCs/>
          <w:sz w:val="20"/>
        </w:rPr>
        <w:t>.</w:t>
      </w:r>
    </w:p>
    <w:p w14:paraId="6ED932D6" w14:textId="74A51BED" w:rsidR="00A428E7" w:rsidRPr="00A31E3B" w:rsidRDefault="00694309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bCs/>
          <w:sz w:val="20"/>
        </w:rPr>
      </w:pPr>
      <w:r>
        <w:rPr>
          <w:rFonts w:cs="Arial"/>
          <w:sz w:val="20"/>
          <w:szCs w:val="20"/>
        </w:rPr>
        <w:t>Zhotovitel</w:t>
      </w:r>
      <w:r w:rsidR="00750D09">
        <w:rPr>
          <w:rFonts w:cs="Arial"/>
          <w:sz w:val="20"/>
          <w:szCs w:val="20"/>
        </w:rPr>
        <w:t xml:space="preserve"> je povinen </w:t>
      </w:r>
      <w:bookmarkEnd w:id="4"/>
      <w:bookmarkEnd w:id="5"/>
      <w:r w:rsidR="00C82ABE" w:rsidRPr="003A4738">
        <w:rPr>
          <w:rFonts w:cs="Arial"/>
          <w:sz w:val="20"/>
          <w:szCs w:val="20"/>
        </w:rPr>
        <w:t xml:space="preserve">zpracovat a předat </w:t>
      </w:r>
      <w:r w:rsidR="00500DFC">
        <w:rPr>
          <w:rFonts w:cs="Arial"/>
          <w:sz w:val="20"/>
          <w:szCs w:val="20"/>
        </w:rPr>
        <w:t xml:space="preserve">finální verzi </w:t>
      </w:r>
      <w:r w:rsidR="00DD4279">
        <w:rPr>
          <w:rFonts w:cs="Arial"/>
          <w:bCs/>
          <w:sz w:val="20"/>
        </w:rPr>
        <w:t>Grafického manuálu</w:t>
      </w:r>
      <w:r w:rsidR="00C82ABE" w:rsidRPr="003A4738">
        <w:rPr>
          <w:rFonts w:cs="Arial"/>
          <w:sz w:val="20"/>
          <w:szCs w:val="20"/>
        </w:rPr>
        <w:t xml:space="preserve"> Objedn</w:t>
      </w:r>
      <w:r w:rsidR="00C82ABE" w:rsidRPr="00A31E3B">
        <w:rPr>
          <w:rFonts w:cs="Arial"/>
          <w:sz w:val="20"/>
          <w:szCs w:val="20"/>
        </w:rPr>
        <w:t xml:space="preserve">ateli </w:t>
      </w:r>
      <w:r w:rsidR="001253C3" w:rsidRPr="00A31E3B">
        <w:rPr>
          <w:rFonts w:cs="Arial"/>
          <w:sz w:val="20"/>
          <w:szCs w:val="20"/>
        </w:rPr>
        <w:t xml:space="preserve">ve finální verzi </w:t>
      </w:r>
      <w:r w:rsidR="001253C3" w:rsidRPr="00044349">
        <w:rPr>
          <w:rFonts w:cs="Arial"/>
          <w:b/>
          <w:sz w:val="20"/>
          <w:szCs w:val="20"/>
        </w:rPr>
        <w:t>nejpozději do</w:t>
      </w:r>
      <w:r w:rsidR="00A31E3B" w:rsidRPr="00044349">
        <w:rPr>
          <w:rFonts w:cs="Arial"/>
          <w:b/>
          <w:sz w:val="20"/>
          <w:szCs w:val="20"/>
        </w:rPr>
        <w:t> </w:t>
      </w:r>
      <w:r w:rsidR="00301B70" w:rsidRPr="00301B70">
        <w:rPr>
          <w:rFonts w:cs="Arial"/>
          <w:b/>
          <w:sz w:val="20"/>
          <w:szCs w:val="20"/>
        </w:rPr>
        <w:t xml:space="preserve">2 </w:t>
      </w:r>
      <w:r w:rsidR="009C41A5">
        <w:rPr>
          <w:rFonts w:cs="Arial"/>
          <w:b/>
          <w:sz w:val="20"/>
          <w:szCs w:val="20"/>
        </w:rPr>
        <w:t xml:space="preserve">měsíců </w:t>
      </w:r>
      <w:r w:rsidR="00044349" w:rsidRPr="00891D62">
        <w:rPr>
          <w:rFonts w:cs="Arial"/>
          <w:sz w:val="20"/>
          <w:szCs w:val="20"/>
        </w:rPr>
        <w:t>po</w:t>
      </w:r>
      <w:r w:rsidR="00891D62">
        <w:rPr>
          <w:rFonts w:cs="Arial"/>
          <w:b/>
          <w:sz w:val="20"/>
          <w:szCs w:val="20"/>
        </w:rPr>
        <w:t xml:space="preserve"> </w:t>
      </w:r>
      <w:r w:rsidR="00E50AD3">
        <w:rPr>
          <w:rFonts w:cs="Arial"/>
          <w:sz w:val="20"/>
          <w:szCs w:val="20"/>
        </w:rPr>
        <w:t xml:space="preserve">zahájení činností dle této Smlouvy. </w:t>
      </w:r>
    </w:p>
    <w:p w14:paraId="24384C17" w14:textId="2E1AAC67" w:rsidR="00C82ABE" w:rsidRPr="001253C3" w:rsidRDefault="001253C3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proofErr w:type="gramStart"/>
      <w:r w:rsidRPr="001253C3">
        <w:rPr>
          <w:rFonts w:cs="Arial"/>
          <w:sz w:val="20"/>
          <w:szCs w:val="20"/>
        </w:rPr>
        <w:t>Předáním  finální</w:t>
      </w:r>
      <w:proofErr w:type="gramEnd"/>
      <w:r w:rsidRPr="001253C3">
        <w:rPr>
          <w:rFonts w:cs="Arial"/>
          <w:sz w:val="20"/>
          <w:szCs w:val="20"/>
        </w:rPr>
        <w:t xml:space="preserve"> verze </w:t>
      </w:r>
      <w:r w:rsidR="00DD4279">
        <w:rPr>
          <w:rFonts w:cs="Arial"/>
          <w:bCs/>
          <w:sz w:val="20"/>
        </w:rPr>
        <w:t>Grafického manuálu</w:t>
      </w:r>
      <w:r w:rsidR="00C82ABE" w:rsidRPr="001253C3">
        <w:rPr>
          <w:rFonts w:cs="Arial"/>
          <w:sz w:val="20"/>
          <w:szCs w:val="20"/>
        </w:rPr>
        <w:t xml:space="preserve"> se rozumí předání 2 vyhotovení v  tištěné podobě a 1 vyhotovení v elektronické podobě (</w:t>
      </w:r>
      <w:proofErr w:type="spellStart"/>
      <w:r w:rsidR="004D4CEB">
        <w:rPr>
          <w:rFonts w:cs="Arial"/>
          <w:sz w:val="20"/>
          <w:szCs w:val="20"/>
        </w:rPr>
        <w:t>flash</w:t>
      </w:r>
      <w:proofErr w:type="spellEnd"/>
      <w:r w:rsidR="004D4CEB">
        <w:rPr>
          <w:rFonts w:cs="Arial"/>
          <w:sz w:val="20"/>
          <w:szCs w:val="20"/>
        </w:rPr>
        <w:t xml:space="preserve"> disk, CD</w:t>
      </w:r>
      <w:r w:rsidR="004D4CEB" w:rsidRPr="001253C3">
        <w:rPr>
          <w:rFonts w:cs="Arial"/>
          <w:sz w:val="20"/>
          <w:szCs w:val="20"/>
        </w:rPr>
        <w:t xml:space="preserve"> </w:t>
      </w:r>
      <w:r w:rsidR="00C82ABE" w:rsidRPr="001253C3">
        <w:rPr>
          <w:rFonts w:cs="Arial"/>
          <w:sz w:val="20"/>
          <w:szCs w:val="20"/>
        </w:rPr>
        <w:t xml:space="preserve">či jiný obdobný elektronický nosič) ze strany oprávněné osoby </w:t>
      </w:r>
      <w:r w:rsidR="00694309">
        <w:rPr>
          <w:rFonts w:cs="Arial"/>
          <w:sz w:val="20"/>
          <w:szCs w:val="20"/>
        </w:rPr>
        <w:t>Zhotovitel</w:t>
      </w:r>
      <w:r w:rsidR="00C82ABE" w:rsidRPr="001253C3">
        <w:rPr>
          <w:rFonts w:cs="Arial"/>
          <w:sz w:val="20"/>
          <w:szCs w:val="20"/>
        </w:rPr>
        <w:t xml:space="preserve">e a jejich převzetí oprávněnou osobou Objednatele. Kontaktní údaje oprávněných osob smluvních stran jsou uvedeny v článku 3 </w:t>
      </w:r>
      <w:proofErr w:type="gramStart"/>
      <w:r w:rsidR="00C82ABE" w:rsidRPr="001253C3">
        <w:rPr>
          <w:rFonts w:cs="Arial"/>
          <w:sz w:val="20"/>
          <w:szCs w:val="20"/>
        </w:rPr>
        <w:t>této</w:t>
      </w:r>
      <w:proofErr w:type="gramEnd"/>
      <w:r w:rsidR="00C82ABE" w:rsidRPr="001253C3">
        <w:rPr>
          <w:rFonts w:cs="Arial"/>
          <w:sz w:val="20"/>
          <w:szCs w:val="20"/>
        </w:rPr>
        <w:t xml:space="preserve"> Smlouvy. </w:t>
      </w:r>
    </w:p>
    <w:p w14:paraId="0DDFCBA0" w14:textId="4D6558C1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 xml:space="preserve">O předání a převzetí </w:t>
      </w:r>
      <w:r w:rsidR="00DD4279">
        <w:rPr>
          <w:rFonts w:cs="Arial"/>
          <w:bCs/>
          <w:sz w:val="20"/>
        </w:rPr>
        <w:t>Grafického manuálu</w:t>
      </w:r>
      <w:r w:rsidRPr="00A007C7">
        <w:rPr>
          <w:rFonts w:cs="Arial"/>
          <w:sz w:val="20"/>
          <w:szCs w:val="20"/>
        </w:rPr>
        <w:t xml:space="preserve"> se smluvní strany zavazují sepsat na základě výsledků akceptačního řízení akceptační protokol. </w:t>
      </w:r>
    </w:p>
    <w:p w14:paraId="5D937CDC" w14:textId="73C00D77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>Objednatel se zavazuje pro</w:t>
      </w:r>
      <w:r w:rsidR="00DD4279">
        <w:rPr>
          <w:rFonts w:cs="Arial"/>
          <w:sz w:val="20"/>
          <w:szCs w:val="20"/>
        </w:rPr>
        <w:t>vést akceptační řízení převzaté</w:t>
      </w:r>
      <w:r w:rsidR="00FA160C">
        <w:rPr>
          <w:rFonts w:cs="Arial"/>
          <w:sz w:val="20"/>
          <w:szCs w:val="20"/>
        </w:rPr>
        <w:t xml:space="preserve"> </w:t>
      </w:r>
      <w:r w:rsidR="00FA160C" w:rsidRPr="00A007C7">
        <w:rPr>
          <w:rFonts w:cs="Arial"/>
          <w:sz w:val="20"/>
          <w:szCs w:val="20"/>
        </w:rPr>
        <w:t xml:space="preserve">pracovní verze </w:t>
      </w:r>
      <w:r w:rsidR="00FA160C">
        <w:rPr>
          <w:rFonts w:cs="Arial"/>
          <w:sz w:val="20"/>
          <w:szCs w:val="20"/>
        </w:rPr>
        <w:t>Grafického manuálu</w:t>
      </w:r>
      <w:r w:rsidR="00FA160C" w:rsidRPr="00A007C7">
        <w:rPr>
          <w:rFonts w:cs="Arial"/>
          <w:sz w:val="20"/>
          <w:szCs w:val="20"/>
        </w:rPr>
        <w:t xml:space="preserve"> </w:t>
      </w:r>
      <w:r w:rsidR="00FA160C">
        <w:rPr>
          <w:rFonts w:cs="Arial"/>
          <w:sz w:val="20"/>
          <w:szCs w:val="20"/>
        </w:rPr>
        <w:t xml:space="preserve">i finální verze </w:t>
      </w:r>
      <w:r w:rsidR="00DD4279">
        <w:rPr>
          <w:rFonts w:cs="Arial"/>
          <w:sz w:val="20"/>
          <w:szCs w:val="20"/>
        </w:rPr>
        <w:t xml:space="preserve">Grafického manuálu </w:t>
      </w:r>
      <w:r w:rsidRPr="00A007C7">
        <w:rPr>
          <w:rFonts w:cs="Arial"/>
          <w:sz w:val="20"/>
          <w:szCs w:val="20"/>
        </w:rPr>
        <w:t xml:space="preserve">a sdělit </w:t>
      </w:r>
      <w:r w:rsidR="00694309">
        <w:rPr>
          <w:rFonts w:cs="Arial"/>
          <w:sz w:val="20"/>
          <w:szCs w:val="20"/>
        </w:rPr>
        <w:t>Zhotovitel</w:t>
      </w:r>
      <w:r w:rsidRPr="00A007C7">
        <w:rPr>
          <w:rFonts w:cs="Arial"/>
          <w:sz w:val="20"/>
          <w:szCs w:val="20"/>
        </w:rPr>
        <w:t>i případné výhrady k předané</w:t>
      </w:r>
      <w:r w:rsidR="00FA160C">
        <w:rPr>
          <w:rFonts w:cs="Arial"/>
          <w:sz w:val="20"/>
          <w:szCs w:val="20"/>
        </w:rPr>
        <w:t>mu</w:t>
      </w:r>
      <w:r w:rsidRPr="00A007C7">
        <w:rPr>
          <w:rFonts w:cs="Arial"/>
          <w:sz w:val="20"/>
          <w:szCs w:val="20"/>
        </w:rPr>
        <w:t xml:space="preserve"> </w:t>
      </w:r>
      <w:r w:rsidR="00FA160C">
        <w:rPr>
          <w:rFonts w:cs="Arial"/>
          <w:sz w:val="20"/>
          <w:szCs w:val="20"/>
        </w:rPr>
        <w:t>Grafickému manuálu</w:t>
      </w:r>
      <w:r w:rsidRPr="00A007C7">
        <w:rPr>
          <w:rFonts w:cs="Arial"/>
          <w:sz w:val="20"/>
          <w:szCs w:val="20"/>
        </w:rPr>
        <w:t xml:space="preserve"> s vyznačením jejich závažnosti. V akceptačním řízení budou projednány výhrady Objednatele a stanovena výsledná závažnost připomínek. Při stanovení výsledné závažnosti připomínek se Objednatel zavazuje vzít do úvahy stanovisko </w:t>
      </w:r>
      <w:r w:rsidR="00694309">
        <w:rPr>
          <w:rFonts w:cs="Arial"/>
          <w:sz w:val="20"/>
          <w:szCs w:val="20"/>
        </w:rPr>
        <w:t>Zhotovitel</w:t>
      </w:r>
      <w:r w:rsidRPr="00A007C7">
        <w:rPr>
          <w:rFonts w:cs="Arial"/>
          <w:sz w:val="20"/>
          <w:szCs w:val="20"/>
        </w:rPr>
        <w:t>e. Výsledky akceptačního řízení musí být uvedeny v akceptačním protokolu.</w:t>
      </w:r>
    </w:p>
    <w:p w14:paraId="7E29E58D" w14:textId="77777777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>Výsledkem akceptačního řízení mohou být 3 stavy:</w:t>
      </w:r>
    </w:p>
    <w:p w14:paraId="28584610" w14:textId="2EB93A3D" w:rsidR="00C82ABE" w:rsidRPr="00A007C7" w:rsidRDefault="00C82ABE" w:rsidP="00C73C8C">
      <w:pPr>
        <w:autoSpaceDN w:val="0"/>
        <w:adjustRightInd w:val="0"/>
        <w:spacing w:before="120" w:line="280" w:lineRule="atLeast"/>
        <w:ind w:left="851"/>
        <w:jc w:val="both"/>
        <w:rPr>
          <w:rFonts w:cs="Arial"/>
          <w:bCs/>
          <w:iCs/>
          <w:sz w:val="20"/>
          <w:lang w:eastAsia="cs-CZ"/>
        </w:rPr>
      </w:pPr>
      <w:r w:rsidRPr="00A007C7">
        <w:rPr>
          <w:rFonts w:cs="Arial"/>
          <w:b/>
          <w:bCs/>
          <w:iCs/>
          <w:sz w:val="20"/>
          <w:lang w:eastAsia="cs-CZ"/>
        </w:rPr>
        <w:t>a. „</w:t>
      </w:r>
      <w:r w:rsidRPr="00A007C7">
        <w:rPr>
          <w:rFonts w:cs="Arial"/>
          <w:b/>
          <w:bCs/>
          <w:i/>
          <w:iCs/>
          <w:sz w:val="20"/>
          <w:lang w:eastAsia="cs-CZ"/>
        </w:rPr>
        <w:t>Akceptováno bez výhrad</w:t>
      </w:r>
      <w:r w:rsidRPr="00A007C7">
        <w:rPr>
          <w:rFonts w:cs="Arial"/>
          <w:b/>
          <w:bCs/>
          <w:iCs/>
          <w:sz w:val="20"/>
          <w:lang w:eastAsia="cs-CZ"/>
        </w:rPr>
        <w:t>“</w:t>
      </w:r>
      <w:r w:rsidRPr="00A007C7">
        <w:rPr>
          <w:rFonts w:cs="Arial"/>
          <w:bCs/>
          <w:iCs/>
          <w:sz w:val="20"/>
          <w:lang w:eastAsia="cs-CZ"/>
        </w:rPr>
        <w:t>.</w:t>
      </w:r>
      <w:r w:rsidRPr="00A007C7">
        <w:rPr>
          <w:rFonts w:cs="Arial"/>
          <w:b/>
          <w:bCs/>
          <w:iCs/>
          <w:sz w:val="20"/>
          <w:lang w:eastAsia="cs-CZ"/>
        </w:rPr>
        <w:t xml:space="preserve"> </w:t>
      </w:r>
      <w:r w:rsidRPr="00A007C7">
        <w:rPr>
          <w:rFonts w:cs="Arial"/>
          <w:bCs/>
          <w:iCs/>
          <w:sz w:val="20"/>
          <w:lang w:eastAsia="cs-CZ"/>
        </w:rPr>
        <w:t>V případě, že Objednatel v průběhu akceptač</w:t>
      </w:r>
      <w:r w:rsidR="00FA160C">
        <w:rPr>
          <w:rFonts w:cs="Arial"/>
          <w:bCs/>
          <w:iCs/>
          <w:sz w:val="20"/>
          <w:lang w:eastAsia="cs-CZ"/>
        </w:rPr>
        <w:t xml:space="preserve">ního řízení nenalezne v předaném Grafickém manuálu </w:t>
      </w:r>
      <w:r w:rsidRPr="00A007C7">
        <w:rPr>
          <w:rFonts w:cs="Arial"/>
          <w:bCs/>
          <w:iCs/>
          <w:sz w:val="20"/>
          <w:lang w:eastAsia="cs-CZ"/>
        </w:rPr>
        <w:t>žádn</w:t>
      </w:r>
      <w:r w:rsidR="00FA160C">
        <w:rPr>
          <w:rFonts w:cs="Arial"/>
          <w:bCs/>
          <w:iCs/>
          <w:sz w:val="20"/>
          <w:lang w:eastAsia="cs-CZ"/>
        </w:rPr>
        <w:t xml:space="preserve">é vady ani nedodělky, k předanému Grafickému manuálu </w:t>
      </w:r>
      <w:r w:rsidRPr="00A007C7">
        <w:rPr>
          <w:rFonts w:cs="Arial"/>
          <w:bCs/>
          <w:iCs/>
          <w:sz w:val="20"/>
          <w:lang w:eastAsia="cs-CZ"/>
        </w:rPr>
        <w:t>nemá výhrady, uvede Objednatel do akceptačního protokolu, že předan</w:t>
      </w:r>
      <w:r w:rsidR="00FA160C">
        <w:rPr>
          <w:rFonts w:cs="Arial"/>
          <w:bCs/>
          <w:iCs/>
          <w:sz w:val="20"/>
          <w:lang w:eastAsia="cs-CZ"/>
        </w:rPr>
        <w:t xml:space="preserve">ý Grafický manuál </w:t>
      </w:r>
      <w:r w:rsidRPr="00A007C7">
        <w:rPr>
          <w:rFonts w:cs="Arial"/>
          <w:bCs/>
          <w:iCs/>
          <w:sz w:val="20"/>
          <w:lang w:eastAsia="cs-CZ"/>
        </w:rPr>
        <w:t>byl akceptován bez výhrad a akceptační protokol potvrdí svým podpisem</w:t>
      </w:r>
      <w:r w:rsidRPr="00A007C7">
        <w:rPr>
          <w:rFonts w:cs="Arial"/>
          <w:sz w:val="20"/>
          <w:lang w:eastAsia="cs-CZ"/>
        </w:rPr>
        <w:t xml:space="preserve">. </w:t>
      </w:r>
    </w:p>
    <w:p w14:paraId="5D84A6C2" w14:textId="30340340" w:rsidR="00C82ABE" w:rsidRPr="00A007C7" w:rsidRDefault="00C82ABE" w:rsidP="00C73C8C">
      <w:pPr>
        <w:autoSpaceDN w:val="0"/>
        <w:adjustRightInd w:val="0"/>
        <w:spacing w:before="120" w:line="280" w:lineRule="atLeast"/>
        <w:ind w:left="851"/>
        <w:jc w:val="both"/>
        <w:rPr>
          <w:rFonts w:cs="Arial"/>
          <w:bCs/>
          <w:iCs/>
          <w:sz w:val="20"/>
          <w:lang w:eastAsia="cs-CZ"/>
        </w:rPr>
      </w:pPr>
      <w:r w:rsidRPr="00A007C7">
        <w:rPr>
          <w:rFonts w:cs="Arial"/>
          <w:b/>
          <w:bCs/>
          <w:iCs/>
          <w:sz w:val="20"/>
          <w:lang w:eastAsia="cs-CZ"/>
        </w:rPr>
        <w:t>b.</w:t>
      </w:r>
      <w:r w:rsidRPr="00A007C7">
        <w:rPr>
          <w:rFonts w:cs="Arial"/>
          <w:bCs/>
          <w:iCs/>
          <w:sz w:val="20"/>
          <w:lang w:eastAsia="cs-CZ"/>
        </w:rPr>
        <w:t xml:space="preserve"> „</w:t>
      </w:r>
      <w:r w:rsidRPr="00A007C7">
        <w:rPr>
          <w:rFonts w:cs="Arial"/>
          <w:b/>
          <w:bCs/>
          <w:i/>
          <w:iCs/>
          <w:sz w:val="20"/>
          <w:lang w:eastAsia="cs-CZ"/>
        </w:rPr>
        <w:t>Akceptováno s výhradami</w:t>
      </w:r>
      <w:r w:rsidRPr="00A007C7">
        <w:rPr>
          <w:rFonts w:cs="Arial"/>
          <w:b/>
          <w:bCs/>
          <w:iCs/>
          <w:sz w:val="20"/>
          <w:lang w:eastAsia="cs-CZ"/>
        </w:rPr>
        <w:t>“</w:t>
      </w:r>
      <w:r w:rsidRPr="00A007C7">
        <w:rPr>
          <w:rFonts w:cs="Arial"/>
          <w:bCs/>
          <w:iCs/>
          <w:sz w:val="20"/>
          <w:lang w:eastAsia="cs-CZ"/>
        </w:rPr>
        <w:t>. V případě, že budou v průběhu akceptačního řízení stanoveny v </w:t>
      </w:r>
      <w:r w:rsidR="00FA160C">
        <w:rPr>
          <w:rFonts w:cs="Arial"/>
          <w:bCs/>
          <w:iCs/>
          <w:sz w:val="20"/>
          <w:lang w:eastAsia="cs-CZ"/>
        </w:rPr>
        <w:t xml:space="preserve">předaném Grafickém manuálu </w:t>
      </w:r>
      <w:r w:rsidRPr="00A007C7">
        <w:rPr>
          <w:rFonts w:cs="Arial"/>
          <w:bCs/>
          <w:iCs/>
          <w:sz w:val="20"/>
          <w:lang w:eastAsia="cs-CZ"/>
        </w:rPr>
        <w:t xml:space="preserve">vady nebo nedodělky nebránící dalšímu užití </w:t>
      </w:r>
      <w:r w:rsidR="00FA160C">
        <w:rPr>
          <w:rFonts w:cs="Arial"/>
          <w:bCs/>
          <w:iCs/>
          <w:sz w:val="20"/>
          <w:lang w:eastAsia="cs-CZ"/>
        </w:rPr>
        <w:t>Grafického manuálu</w:t>
      </w:r>
      <w:r w:rsidR="00173F4E">
        <w:rPr>
          <w:rFonts w:cs="Arial"/>
          <w:bCs/>
          <w:sz w:val="20"/>
        </w:rPr>
        <w:t xml:space="preserve"> </w:t>
      </w:r>
      <w:r w:rsidR="00FA160C">
        <w:rPr>
          <w:rFonts w:cs="Arial"/>
          <w:bCs/>
          <w:iCs/>
          <w:sz w:val="20"/>
          <w:lang w:eastAsia="cs-CZ"/>
        </w:rPr>
        <w:t>nebo jeho</w:t>
      </w:r>
      <w:r w:rsidRPr="00A007C7">
        <w:rPr>
          <w:rFonts w:cs="Arial"/>
          <w:bCs/>
          <w:iCs/>
          <w:sz w:val="20"/>
          <w:lang w:eastAsia="cs-CZ"/>
        </w:rPr>
        <w:t xml:space="preserve"> části, stanoví Objednatel 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sz w:val="20"/>
        </w:rPr>
        <w:t xml:space="preserve">i </w:t>
      </w:r>
      <w:r w:rsidRPr="00A007C7">
        <w:rPr>
          <w:rFonts w:cs="Arial"/>
          <w:bCs/>
          <w:iCs/>
          <w:sz w:val="20"/>
          <w:lang w:eastAsia="cs-CZ"/>
        </w:rPr>
        <w:t>dodatečnou přiměřenou lhůtu, ve které se 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bCs/>
          <w:iCs/>
          <w:sz w:val="20"/>
          <w:lang w:eastAsia="cs-CZ"/>
        </w:rPr>
        <w:t xml:space="preserve"> zavazuje tyto vady a nedodělky odstranit. Objednatel se zavazuje do akceptačního protokolu uvést seznam vad nebo nedodělků s termíny jejich odstranění. V akceptačním protokolu musí být následně uvedeno, že předan</w:t>
      </w:r>
      <w:r w:rsidR="00FA160C">
        <w:rPr>
          <w:rFonts w:cs="Arial"/>
          <w:bCs/>
          <w:iCs/>
          <w:sz w:val="20"/>
          <w:lang w:eastAsia="cs-CZ"/>
        </w:rPr>
        <w:t>ý Grafický manuál</w:t>
      </w:r>
      <w:r w:rsidRPr="00A007C7">
        <w:rPr>
          <w:rFonts w:cs="Arial"/>
          <w:bCs/>
          <w:iCs/>
          <w:sz w:val="20"/>
          <w:lang w:eastAsia="cs-CZ"/>
        </w:rPr>
        <w:t xml:space="preserve"> byl akceptován s výhradami a obě smluvní strany akceptační protokol potvrdí svým podpisem.</w:t>
      </w:r>
    </w:p>
    <w:p w14:paraId="44FE3D3D" w14:textId="4AE37704" w:rsidR="00C82ABE" w:rsidRPr="00A007C7" w:rsidRDefault="00C82ABE" w:rsidP="00C73C8C">
      <w:pPr>
        <w:autoSpaceDN w:val="0"/>
        <w:adjustRightInd w:val="0"/>
        <w:spacing w:before="120" w:line="280" w:lineRule="atLeast"/>
        <w:ind w:left="851"/>
        <w:jc w:val="both"/>
        <w:rPr>
          <w:rFonts w:cs="Arial"/>
          <w:bCs/>
          <w:iCs/>
          <w:sz w:val="20"/>
          <w:lang w:eastAsia="cs-CZ"/>
        </w:rPr>
      </w:pPr>
      <w:r w:rsidRPr="00A007C7">
        <w:rPr>
          <w:rFonts w:cs="Arial"/>
          <w:b/>
          <w:bCs/>
          <w:iCs/>
          <w:sz w:val="20"/>
          <w:lang w:eastAsia="cs-CZ"/>
        </w:rPr>
        <w:lastRenderedPageBreak/>
        <w:t>c.</w:t>
      </w:r>
      <w:r w:rsidRPr="00A007C7">
        <w:rPr>
          <w:rFonts w:cs="Arial"/>
          <w:bCs/>
          <w:iCs/>
          <w:sz w:val="20"/>
          <w:lang w:eastAsia="cs-CZ"/>
        </w:rPr>
        <w:t xml:space="preserve"> „</w:t>
      </w:r>
      <w:r w:rsidRPr="00A007C7">
        <w:rPr>
          <w:rFonts w:cs="Arial"/>
          <w:b/>
          <w:bCs/>
          <w:i/>
          <w:iCs/>
          <w:sz w:val="20"/>
          <w:lang w:eastAsia="cs-CZ"/>
        </w:rPr>
        <w:t>Neakceptováno</w:t>
      </w:r>
      <w:r w:rsidRPr="00A007C7">
        <w:rPr>
          <w:rFonts w:cs="Arial"/>
          <w:b/>
          <w:bCs/>
          <w:iCs/>
          <w:sz w:val="20"/>
          <w:lang w:eastAsia="cs-CZ"/>
        </w:rPr>
        <w:t>“</w:t>
      </w:r>
      <w:r w:rsidRPr="00A007C7">
        <w:rPr>
          <w:rFonts w:cs="Arial"/>
          <w:bCs/>
          <w:iCs/>
          <w:sz w:val="20"/>
          <w:lang w:eastAsia="cs-CZ"/>
        </w:rPr>
        <w:t>. V případě, že budou v průběhu akceptačního řízení stanoveny v předané</w:t>
      </w:r>
      <w:r w:rsidR="00FA160C">
        <w:rPr>
          <w:rFonts w:cs="Arial"/>
          <w:bCs/>
          <w:iCs/>
          <w:sz w:val="20"/>
          <w:lang w:eastAsia="cs-CZ"/>
        </w:rPr>
        <w:t>m</w:t>
      </w:r>
      <w:r w:rsidRPr="00A007C7">
        <w:rPr>
          <w:rFonts w:cs="Arial"/>
          <w:bCs/>
          <w:iCs/>
          <w:sz w:val="20"/>
          <w:lang w:eastAsia="cs-CZ"/>
        </w:rPr>
        <w:t xml:space="preserve"> </w:t>
      </w:r>
      <w:r w:rsidR="00FA160C">
        <w:rPr>
          <w:rFonts w:cs="Arial"/>
          <w:bCs/>
          <w:iCs/>
          <w:sz w:val="20"/>
          <w:lang w:eastAsia="cs-CZ"/>
        </w:rPr>
        <w:t>Grafickém manuálu</w:t>
      </w:r>
      <w:r w:rsidRPr="00A007C7">
        <w:rPr>
          <w:rFonts w:cs="Arial"/>
          <w:bCs/>
          <w:iCs/>
          <w:sz w:val="20"/>
          <w:lang w:eastAsia="cs-CZ"/>
        </w:rPr>
        <w:t xml:space="preserve"> takové vady a nedodělky, které by bránily v užití </w:t>
      </w:r>
      <w:r w:rsidR="00FA160C">
        <w:rPr>
          <w:rFonts w:cs="Arial"/>
          <w:bCs/>
          <w:iCs/>
          <w:sz w:val="20"/>
          <w:lang w:eastAsia="cs-CZ"/>
        </w:rPr>
        <w:t xml:space="preserve">Grafického manuálu </w:t>
      </w:r>
      <w:r w:rsidRPr="00A007C7">
        <w:rPr>
          <w:rFonts w:cs="Arial"/>
          <w:bCs/>
          <w:iCs/>
          <w:sz w:val="20"/>
          <w:lang w:eastAsia="cs-CZ"/>
        </w:rPr>
        <w:t>nebo je</w:t>
      </w:r>
      <w:r w:rsidR="00FA160C">
        <w:rPr>
          <w:rFonts w:cs="Arial"/>
          <w:bCs/>
          <w:iCs/>
          <w:sz w:val="20"/>
          <w:lang w:eastAsia="cs-CZ"/>
        </w:rPr>
        <w:t xml:space="preserve">ho </w:t>
      </w:r>
      <w:r w:rsidRPr="00A007C7">
        <w:rPr>
          <w:rFonts w:cs="Arial"/>
          <w:bCs/>
          <w:iCs/>
          <w:sz w:val="20"/>
          <w:lang w:eastAsia="cs-CZ"/>
        </w:rPr>
        <w:t>části, nebude předan</w:t>
      </w:r>
      <w:r w:rsidR="00FA160C">
        <w:rPr>
          <w:rFonts w:cs="Arial"/>
          <w:bCs/>
          <w:iCs/>
          <w:sz w:val="20"/>
          <w:lang w:eastAsia="cs-CZ"/>
        </w:rPr>
        <w:t>ý Grafický manuál</w:t>
      </w:r>
      <w:r w:rsidRPr="00A007C7">
        <w:rPr>
          <w:rFonts w:cs="Arial"/>
          <w:bCs/>
          <w:iCs/>
          <w:sz w:val="20"/>
          <w:lang w:eastAsia="cs-CZ"/>
        </w:rPr>
        <w:t xml:space="preserve"> Objednatelem akceptován. Obě smluvní strany jsou následně povinny se dohodnout na termínech nového předání </w:t>
      </w:r>
      <w:r w:rsidR="00FA160C">
        <w:rPr>
          <w:rFonts w:cs="Arial"/>
          <w:bCs/>
          <w:iCs/>
          <w:sz w:val="20"/>
          <w:lang w:eastAsia="cs-CZ"/>
        </w:rPr>
        <w:t>Grafického manuálu</w:t>
      </w:r>
      <w:r w:rsidRPr="00A007C7">
        <w:rPr>
          <w:rFonts w:cs="Arial"/>
          <w:bCs/>
          <w:iCs/>
          <w:sz w:val="20"/>
          <w:lang w:eastAsia="cs-CZ"/>
        </w:rPr>
        <w:t>. V akceptačním protokolu musí být následně uvedeno, že předan</w:t>
      </w:r>
      <w:r w:rsidR="00FA160C">
        <w:rPr>
          <w:rFonts w:cs="Arial"/>
          <w:bCs/>
          <w:iCs/>
          <w:sz w:val="20"/>
          <w:lang w:eastAsia="cs-CZ"/>
        </w:rPr>
        <w:t xml:space="preserve">ý Grafický manuál </w:t>
      </w:r>
      <w:r w:rsidRPr="00A007C7">
        <w:rPr>
          <w:rFonts w:cs="Arial"/>
          <w:bCs/>
          <w:iCs/>
          <w:sz w:val="20"/>
          <w:lang w:eastAsia="cs-CZ"/>
        </w:rPr>
        <w:t>nebyl akceptován. Objednatel se zavazuje stanovit dodatečnou přiměřenou lhůtu k předání nově zpracované</w:t>
      </w:r>
      <w:r w:rsidR="00FA160C">
        <w:rPr>
          <w:rFonts w:cs="Arial"/>
          <w:bCs/>
          <w:iCs/>
          <w:sz w:val="20"/>
          <w:lang w:eastAsia="cs-CZ"/>
        </w:rPr>
        <w:t>ho Grafického manuálu</w:t>
      </w:r>
      <w:r w:rsidRPr="00A007C7">
        <w:rPr>
          <w:rFonts w:cs="Arial"/>
          <w:bCs/>
          <w:iCs/>
          <w:sz w:val="20"/>
          <w:lang w:eastAsia="cs-CZ"/>
        </w:rPr>
        <w:t xml:space="preserve">, a obě smluvní strany akceptační protokol potvrdí svým podpisem. Pro případ, že nedojde k podpisu akceptačního protokolu ze strany 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sz w:val="20"/>
        </w:rPr>
        <w:t>e</w:t>
      </w:r>
      <w:r w:rsidRPr="00A007C7">
        <w:rPr>
          <w:rFonts w:cs="Arial"/>
          <w:bCs/>
          <w:iCs/>
          <w:sz w:val="20"/>
          <w:lang w:eastAsia="cs-CZ"/>
        </w:rPr>
        <w:t>, je Objednatel oprávněn akceptační protokol se stanoven</w:t>
      </w:r>
      <w:r w:rsidR="00FA160C">
        <w:rPr>
          <w:rFonts w:cs="Arial"/>
          <w:bCs/>
          <w:iCs/>
          <w:sz w:val="20"/>
          <w:lang w:eastAsia="cs-CZ"/>
        </w:rPr>
        <w:t xml:space="preserve">ím dodatečné přiměřené lhůty k </w:t>
      </w:r>
      <w:r w:rsidR="009E0D1C">
        <w:rPr>
          <w:rFonts w:cs="Arial"/>
          <w:bCs/>
          <w:iCs/>
          <w:sz w:val="20"/>
          <w:lang w:eastAsia="cs-CZ"/>
        </w:rPr>
        <w:t>z</w:t>
      </w:r>
      <w:r w:rsidR="00FA160C">
        <w:rPr>
          <w:rFonts w:cs="Arial"/>
          <w:bCs/>
          <w:iCs/>
          <w:sz w:val="20"/>
          <w:lang w:eastAsia="cs-CZ"/>
        </w:rPr>
        <w:t>pracování</w:t>
      </w:r>
      <w:r w:rsidRPr="00A007C7">
        <w:rPr>
          <w:rFonts w:cs="Arial"/>
          <w:bCs/>
          <w:iCs/>
          <w:sz w:val="20"/>
          <w:lang w:eastAsia="cs-CZ"/>
        </w:rPr>
        <w:t> nové</w:t>
      </w:r>
      <w:r w:rsidR="00FA160C">
        <w:rPr>
          <w:rFonts w:cs="Arial"/>
          <w:bCs/>
          <w:iCs/>
          <w:sz w:val="20"/>
          <w:lang w:eastAsia="cs-CZ"/>
        </w:rPr>
        <w:t xml:space="preserve">ho Grafického manuálu </w:t>
      </w:r>
      <w:r w:rsidRPr="00A007C7">
        <w:rPr>
          <w:rFonts w:cs="Arial"/>
          <w:bCs/>
          <w:iCs/>
          <w:sz w:val="20"/>
          <w:lang w:eastAsia="cs-CZ"/>
        </w:rPr>
        <w:t xml:space="preserve">zaslat 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bCs/>
          <w:iCs/>
          <w:sz w:val="20"/>
          <w:lang w:eastAsia="cs-CZ"/>
        </w:rPr>
        <w:t xml:space="preserve"> na adresu uvedenou v záhlaví této Smlouvy a předávan</w:t>
      </w:r>
      <w:r w:rsidR="00FA160C">
        <w:rPr>
          <w:rFonts w:cs="Arial"/>
          <w:bCs/>
          <w:iCs/>
          <w:sz w:val="20"/>
          <w:lang w:eastAsia="cs-CZ"/>
        </w:rPr>
        <w:t>ým Grafickým manuálem</w:t>
      </w:r>
      <w:r w:rsidRPr="00A007C7">
        <w:rPr>
          <w:rFonts w:cs="Arial"/>
          <w:bCs/>
          <w:iCs/>
          <w:sz w:val="20"/>
          <w:lang w:eastAsia="cs-CZ"/>
        </w:rPr>
        <w:t xml:space="preserve"> neakceptovat. Dodatečná přiměřená lhůta běží ode dne následujícího po odeslání akceptačního protokolu 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sz w:val="20"/>
        </w:rPr>
        <w:t>i</w:t>
      </w:r>
      <w:r w:rsidRPr="00A007C7">
        <w:rPr>
          <w:rFonts w:cs="Arial"/>
          <w:bCs/>
          <w:iCs/>
          <w:sz w:val="20"/>
          <w:lang w:eastAsia="cs-CZ"/>
        </w:rPr>
        <w:t xml:space="preserve">. </w:t>
      </w:r>
    </w:p>
    <w:p w14:paraId="6880220D" w14:textId="3A030675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>Maximální dodatečná lhůta pro odstranění zjiš</w:t>
      </w:r>
      <w:r w:rsidR="00FA160C">
        <w:rPr>
          <w:rFonts w:cs="Arial"/>
          <w:sz w:val="20"/>
          <w:szCs w:val="20"/>
        </w:rPr>
        <w:t xml:space="preserve">těných vad či nedodělků předaného Grafického manuálu </w:t>
      </w:r>
      <w:r w:rsidRPr="00A007C7">
        <w:rPr>
          <w:rFonts w:cs="Arial"/>
          <w:sz w:val="20"/>
          <w:szCs w:val="20"/>
        </w:rPr>
        <w:t xml:space="preserve">nesmí přesáhnout 10 kalendářních dnů od data podpisu akceptačního protokolu. Nedodržení této maximální dodatečné lhůty bude považováno za podstatné porušení této Smlouvy ze strany </w:t>
      </w:r>
      <w:r w:rsidR="00694309">
        <w:rPr>
          <w:rFonts w:cs="Arial"/>
          <w:sz w:val="20"/>
          <w:szCs w:val="20"/>
        </w:rPr>
        <w:t>Zhotovitel</w:t>
      </w:r>
      <w:r w:rsidR="00D65AD8" w:rsidRPr="00A007C7">
        <w:rPr>
          <w:rFonts w:cs="Arial"/>
          <w:sz w:val="20"/>
          <w:szCs w:val="20"/>
        </w:rPr>
        <w:t>e</w:t>
      </w:r>
      <w:r w:rsidRPr="00A007C7">
        <w:rPr>
          <w:rFonts w:cs="Arial"/>
          <w:sz w:val="20"/>
          <w:szCs w:val="20"/>
        </w:rPr>
        <w:t>.</w:t>
      </w:r>
    </w:p>
    <w:p w14:paraId="5EC92FEB" w14:textId="7277A54E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 xml:space="preserve">Předání/převzetí </w:t>
      </w:r>
      <w:r w:rsidR="00FA160C">
        <w:rPr>
          <w:rFonts w:cs="Arial"/>
          <w:bCs/>
          <w:sz w:val="20"/>
        </w:rPr>
        <w:t>Grafického manuálu</w:t>
      </w:r>
      <w:r w:rsidR="00173F4E">
        <w:rPr>
          <w:rFonts w:cs="Arial"/>
          <w:bCs/>
          <w:sz w:val="20"/>
        </w:rPr>
        <w:t xml:space="preserve"> </w:t>
      </w:r>
      <w:r w:rsidRPr="00A007C7">
        <w:rPr>
          <w:rFonts w:cs="Arial"/>
          <w:sz w:val="20"/>
          <w:szCs w:val="20"/>
        </w:rPr>
        <w:t xml:space="preserve">je možné pouze na základě akceptačního řízení s výsledkem </w:t>
      </w:r>
      <w:r w:rsidRPr="00A007C7">
        <w:rPr>
          <w:rFonts w:cs="Arial"/>
          <w:i/>
          <w:sz w:val="20"/>
          <w:szCs w:val="20"/>
        </w:rPr>
        <w:t>„Akceptováno bez výhrad“</w:t>
      </w:r>
      <w:r w:rsidRPr="00A007C7">
        <w:rPr>
          <w:rFonts w:cs="Arial"/>
          <w:sz w:val="20"/>
          <w:szCs w:val="20"/>
        </w:rPr>
        <w:t xml:space="preserve"> nebo </w:t>
      </w:r>
      <w:r w:rsidRPr="00A007C7">
        <w:rPr>
          <w:rFonts w:cs="Arial"/>
          <w:i/>
          <w:sz w:val="20"/>
          <w:szCs w:val="20"/>
        </w:rPr>
        <w:t>„Akceptováno s výhradami“</w:t>
      </w:r>
      <w:r w:rsidRPr="00A007C7">
        <w:rPr>
          <w:rFonts w:cs="Arial"/>
          <w:sz w:val="20"/>
          <w:szCs w:val="20"/>
        </w:rPr>
        <w:t xml:space="preserve">. Podpis akceptačního protokolu dle této Smlouvy Objednatelem s výsledkem </w:t>
      </w:r>
      <w:r w:rsidRPr="00A007C7">
        <w:rPr>
          <w:rFonts w:cs="Arial"/>
          <w:i/>
          <w:sz w:val="20"/>
          <w:szCs w:val="20"/>
        </w:rPr>
        <w:t>„Akceptováno bez výhrad“</w:t>
      </w:r>
      <w:r w:rsidRPr="00A007C7">
        <w:rPr>
          <w:rFonts w:cs="Arial"/>
          <w:sz w:val="20"/>
          <w:szCs w:val="20"/>
        </w:rPr>
        <w:t xml:space="preserve"> či </w:t>
      </w:r>
      <w:r w:rsidRPr="00A007C7">
        <w:rPr>
          <w:rFonts w:cs="Arial"/>
          <w:i/>
          <w:sz w:val="20"/>
          <w:szCs w:val="20"/>
        </w:rPr>
        <w:t>„Akceptováno s výhradami“</w:t>
      </w:r>
      <w:r w:rsidRPr="00A007C7">
        <w:rPr>
          <w:rFonts w:cs="Arial"/>
          <w:sz w:val="20"/>
          <w:szCs w:val="20"/>
        </w:rPr>
        <w:t xml:space="preserve"> je podmínkou pro vznik oprávnění </w:t>
      </w:r>
      <w:r w:rsidR="00694309">
        <w:rPr>
          <w:rFonts w:cs="Arial"/>
          <w:sz w:val="20"/>
          <w:szCs w:val="20"/>
        </w:rPr>
        <w:t>Zhotovitel</w:t>
      </w:r>
      <w:r w:rsidRPr="00A007C7">
        <w:rPr>
          <w:rFonts w:cs="Arial"/>
          <w:sz w:val="20"/>
          <w:szCs w:val="20"/>
        </w:rPr>
        <w:t xml:space="preserve"> vystavit účetní či daňový doklad za </w:t>
      </w:r>
      <w:r w:rsidR="009E0D1C">
        <w:rPr>
          <w:rFonts w:cs="Arial"/>
          <w:sz w:val="20"/>
          <w:szCs w:val="20"/>
        </w:rPr>
        <w:t>z</w:t>
      </w:r>
      <w:r w:rsidR="00FA160C">
        <w:rPr>
          <w:rFonts w:cs="Arial"/>
          <w:sz w:val="20"/>
          <w:szCs w:val="20"/>
        </w:rPr>
        <w:t>pracování Grafického manuálu</w:t>
      </w:r>
      <w:r w:rsidRPr="00A007C7">
        <w:rPr>
          <w:rFonts w:cs="Arial"/>
          <w:sz w:val="20"/>
          <w:szCs w:val="20"/>
        </w:rPr>
        <w:t xml:space="preserve">. V případě, že výsledkem akceptačního řízení bude </w:t>
      </w:r>
      <w:r w:rsidRPr="00A007C7">
        <w:rPr>
          <w:rFonts w:cs="Arial"/>
          <w:i/>
          <w:sz w:val="20"/>
          <w:szCs w:val="20"/>
        </w:rPr>
        <w:t>„Akceptováno s výhradami“</w:t>
      </w:r>
      <w:r w:rsidRPr="00A007C7">
        <w:rPr>
          <w:rFonts w:cs="Arial"/>
          <w:sz w:val="20"/>
          <w:szCs w:val="20"/>
        </w:rPr>
        <w:t xml:space="preserve"> </w:t>
      </w:r>
      <w:r w:rsidR="00694309">
        <w:rPr>
          <w:rFonts w:cs="Arial"/>
          <w:sz w:val="20"/>
          <w:szCs w:val="20"/>
        </w:rPr>
        <w:t>Zhotovitel</w:t>
      </w:r>
      <w:r w:rsidRPr="00A007C7">
        <w:rPr>
          <w:rFonts w:cs="Arial"/>
          <w:sz w:val="20"/>
          <w:szCs w:val="20"/>
        </w:rPr>
        <w:t xml:space="preserve"> se zavazuje vystavit účetní či daňový doklad v souladu s postupem uvedeným v odst. </w:t>
      </w:r>
      <w:r w:rsidR="00D65AD8" w:rsidRPr="00A007C7">
        <w:rPr>
          <w:rFonts w:cs="Arial"/>
          <w:sz w:val="20"/>
          <w:szCs w:val="20"/>
        </w:rPr>
        <w:t>6.2</w:t>
      </w:r>
      <w:r w:rsidRPr="00A007C7">
        <w:rPr>
          <w:rFonts w:cs="Arial"/>
          <w:sz w:val="20"/>
          <w:szCs w:val="20"/>
        </w:rPr>
        <w:t xml:space="preserve"> této Smlouvy.</w:t>
      </w:r>
    </w:p>
    <w:p w14:paraId="3E2EB7C7" w14:textId="77777777" w:rsidR="006A2366" w:rsidRDefault="006A2366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6" w:name="_Ref359937099"/>
    </w:p>
    <w:p w14:paraId="2C774EB4" w14:textId="368CF5D9" w:rsidR="00DF50B1" w:rsidRPr="0036293E" w:rsidRDefault="00994791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6</w:t>
      </w:r>
    </w:p>
    <w:bookmarkEnd w:id="6"/>
    <w:p w14:paraId="78130CC1" w14:textId="2FACB565" w:rsidR="00DF50B1" w:rsidRPr="0036293E" w:rsidRDefault="00694309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CEN</w:t>
      </w:r>
      <w:r w:rsidR="00515E0C">
        <w:rPr>
          <w:rFonts w:cs="Arial"/>
          <w:b/>
          <w:bCs/>
          <w:sz w:val="20"/>
        </w:rPr>
        <w:t>A ZA POSKYTOVÁNÍ PLNĚNÍ</w:t>
      </w:r>
    </w:p>
    <w:p w14:paraId="0DDD3F41" w14:textId="092C5500" w:rsidR="00DF50B1" w:rsidRPr="00D31722" w:rsidRDefault="00A428E7" w:rsidP="00515E0C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bookmarkStart w:id="7" w:name="_Ref263402556"/>
      <w:r w:rsidRPr="00D31722">
        <w:rPr>
          <w:rFonts w:cs="Arial"/>
          <w:b/>
          <w:sz w:val="20"/>
          <w:szCs w:val="20"/>
        </w:rPr>
        <w:t xml:space="preserve">Celková </w:t>
      </w:r>
      <w:r w:rsidR="00694309" w:rsidRPr="00D31722">
        <w:rPr>
          <w:rFonts w:cs="Arial"/>
          <w:b/>
          <w:sz w:val="20"/>
          <w:szCs w:val="20"/>
        </w:rPr>
        <w:t>cen</w:t>
      </w:r>
      <w:r w:rsidRPr="00D31722">
        <w:rPr>
          <w:rFonts w:cs="Arial"/>
          <w:b/>
          <w:sz w:val="20"/>
          <w:szCs w:val="20"/>
        </w:rPr>
        <w:t>a</w:t>
      </w:r>
      <w:r w:rsidR="000C31C4" w:rsidRPr="00D31722">
        <w:rPr>
          <w:rFonts w:cs="Arial"/>
          <w:b/>
          <w:sz w:val="20"/>
          <w:szCs w:val="20"/>
        </w:rPr>
        <w:t xml:space="preserve"> </w:t>
      </w:r>
      <w:r w:rsidR="00694309" w:rsidRPr="00D31722">
        <w:rPr>
          <w:rFonts w:cs="Arial"/>
          <w:b/>
          <w:sz w:val="20"/>
          <w:szCs w:val="20"/>
        </w:rPr>
        <w:t>Zhotovitel</w:t>
      </w:r>
      <w:r w:rsidR="00D65AD8" w:rsidRPr="00D31722">
        <w:rPr>
          <w:rFonts w:cs="Arial"/>
          <w:b/>
          <w:sz w:val="20"/>
          <w:szCs w:val="20"/>
        </w:rPr>
        <w:t>e</w:t>
      </w:r>
      <w:r w:rsidR="000C31C4" w:rsidRPr="00D31722">
        <w:rPr>
          <w:rFonts w:cs="Arial"/>
          <w:b/>
          <w:sz w:val="20"/>
          <w:szCs w:val="20"/>
        </w:rPr>
        <w:t xml:space="preserve"> za </w:t>
      </w:r>
      <w:r w:rsidR="00D65AD8" w:rsidRPr="00D31722">
        <w:rPr>
          <w:rFonts w:cs="Arial"/>
          <w:b/>
          <w:sz w:val="20"/>
          <w:szCs w:val="20"/>
        </w:rPr>
        <w:t>realizaci předmětu</w:t>
      </w:r>
      <w:r w:rsidR="000C31C4" w:rsidRPr="00D31722">
        <w:rPr>
          <w:rFonts w:cs="Arial"/>
          <w:b/>
          <w:sz w:val="20"/>
          <w:szCs w:val="20"/>
        </w:rPr>
        <w:t xml:space="preserve"> plnění dle této </w:t>
      </w:r>
      <w:r w:rsidR="00522E41" w:rsidRPr="00D31722">
        <w:rPr>
          <w:rFonts w:cs="Arial"/>
          <w:b/>
          <w:sz w:val="20"/>
          <w:szCs w:val="20"/>
        </w:rPr>
        <w:t>Smlouvy činí</w:t>
      </w:r>
      <w:r w:rsidRPr="00D31722">
        <w:rPr>
          <w:rFonts w:cs="Arial"/>
          <w:b/>
          <w:sz w:val="20"/>
          <w:szCs w:val="20"/>
        </w:rPr>
        <w:t xml:space="preserve"> </w:t>
      </w:r>
      <w:r w:rsidR="00FA160C" w:rsidRPr="00D31722">
        <w:rPr>
          <w:rFonts w:cs="Arial"/>
          <w:b/>
          <w:sz w:val="20"/>
          <w:szCs w:val="20"/>
        </w:rPr>
        <w:t>200.000</w:t>
      </w:r>
      <w:r w:rsidRPr="00D31722">
        <w:rPr>
          <w:rFonts w:cs="Arial"/>
          <w:b/>
          <w:sz w:val="20"/>
          <w:szCs w:val="20"/>
        </w:rPr>
        <w:t xml:space="preserve">,- Kč bez DPH, výše DPH činí </w:t>
      </w:r>
      <w:r w:rsidR="00D31722" w:rsidRPr="00D31722">
        <w:rPr>
          <w:rFonts w:cs="Arial"/>
          <w:b/>
          <w:sz w:val="20"/>
          <w:szCs w:val="20"/>
        </w:rPr>
        <w:t>42 000</w:t>
      </w:r>
      <w:r w:rsidRPr="00D31722">
        <w:rPr>
          <w:rFonts w:cs="Arial"/>
          <w:b/>
          <w:sz w:val="20"/>
          <w:szCs w:val="20"/>
        </w:rPr>
        <w:t xml:space="preserve">,- Kč a celková </w:t>
      </w:r>
      <w:r w:rsidR="00694309" w:rsidRPr="00D31722">
        <w:rPr>
          <w:rFonts w:cs="Arial"/>
          <w:b/>
          <w:sz w:val="20"/>
          <w:szCs w:val="20"/>
        </w:rPr>
        <w:t>cen</w:t>
      </w:r>
      <w:r w:rsidRPr="00D31722">
        <w:rPr>
          <w:rFonts w:cs="Arial"/>
          <w:b/>
          <w:sz w:val="20"/>
          <w:szCs w:val="20"/>
        </w:rPr>
        <w:t xml:space="preserve">a </w:t>
      </w:r>
      <w:r w:rsidR="00694309" w:rsidRPr="00D31722">
        <w:rPr>
          <w:rFonts w:cs="Arial"/>
          <w:b/>
          <w:sz w:val="20"/>
          <w:szCs w:val="20"/>
        </w:rPr>
        <w:t>Zhotovitel</w:t>
      </w:r>
      <w:r w:rsidR="00D65AD8" w:rsidRPr="00D31722">
        <w:rPr>
          <w:rFonts w:cs="Arial"/>
          <w:b/>
          <w:sz w:val="20"/>
          <w:szCs w:val="20"/>
        </w:rPr>
        <w:t>e</w:t>
      </w:r>
      <w:r w:rsidRPr="00D31722">
        <w:rPr>
          <w:rFonts w:cs="Arial"/>
          <w:b/>
          <w:sz w:val="20"/>
          <w:szCs w:val="20"/>
        </w:rPr>
        <w:t xml:space="preserve"> činí </w:t>
      </w:r>
      <w:r w:rsidR="00D31722" w:rsidRPr="00D31722">
        <w:rPr>
          <w:rFonts w:cs="Arial"/>
          <w:b/>
          <w:sz w:val="20"/>
          <w:szCs w:val="20"/>
        </w:rPr>
        <w:t>242 000</w:t>
      </w:r>
      <w:r w:rsidRPr="00D31722">
        <w:rPr>
          <w:rFonts w:cs="Arial"/>
          <w:b/>
          <w:sz w:val="20"/>
          <w:szCs w:val="20"/>
        </w:rPr>
        <w:t>,- Kč vč. DPH</w:t>
      </w:r>
      <w:r w:rsidR="00D31722" w:rsidRPr="00D31722">
        <w:rPr>
          <w:rFonts w:cs="Arial"/>
          <w:b/>
          <w:sz w:val="20"/>
          <w:szCs w:val="20"/>
        </w:rPr>
        <w:t>.</w:t>
      </w:r>
      <w:r w:rsidR="006C02FB" w:rsidRPr="00D31722">
        <w:rPr>
          <w:rStyle w:val="Znakapoznpodarou"/>
          <w:rFonts w:cs="Arial"/>
          <w:b/>
          <w:sz w:val="20"/>
          <w:szCs w:val="20"/>
        </w:rPr>
        <w:footnoteReference w:id="2"/>
      </w:r>
    </w:p>
    <w:p w14:paraId="65DD431A" w14:textId="28B84F5F" w:rsidR="00475F18" w:rsidRPr="004F7F9F" w:rsidRDefault="00A47FFB" w:rsidP="00515E0C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color w:val="FF0000"/>
          <w:sz w:val="20"/>
          <w:szCs w:val="20"/>
        </w:rPr>
      </w:pPr>
      <w:r w:rsidRPr="004F7F9F">
        <w:rPr>
          <w:rFonts w:cs="Arial"/>
          <w:sz w:val="20"/>
          <w:szCs w:val="20"/>
        </w:rPr>
        <w:t>Smluvní strany sjednávají, že</w:t>
      </w:r>
      <w:r w:rsidR="00C33B22" w:rsidRPr="004F7F9F">
        <w:rPr>
          <w:rFonts w:cs="Arial"/>
          <w:sz w:val="20"/>
          <w:szCs w:val="20"/>
        </w:rPr>
        <w:t xml:space="preserve"> platba</w:t>
      </w:r>
      <w:r w:rsidR="00DF50B1" w:rsidRPr="004F7F9F">
        <w:rPr>
          <w:rFonts w:cs="Arial"/>
          <w:sz w:val="20"/>
          <w:szCs w:val="20"/>
        </w:rPr>
        <w:t xml:space="preserve"> </w:t>
      </w:r>
      <w:r w:rsidR="00641082" w:rsidRPr="004F7F9F">
        <w:rPr>
          <w:rFonts w:cs="Arial"/>
          <w:sz w:val="20"/>
          <w:szCs w:val="20"/>
        </w:rPr>
        <w:t xml:space="preserve">za </w:t>
      </w:r>
      <w:r w:rsidR="009E0D1C">
        <w:rPr>
          <w:rFonts w:cs="Arial"/>
          <w:sz w:val="20"/>
          <w:szCs w:val="20"/>
        </w:rPr>
        <w:t>z</w:t>
      </w:r>
      <w:r w:rsidR="00FA160C">
        <w:rPr>
          <w:rFonts w:cs="Arial"/>
          <w:sz w:val="20"/>
          <w:szCs w:val="20"/>
        </w:rPr>
        <w:t>pracování</w:t>
      </w:r>
      <w:r w:rsidR="00D65AD8" w:rsidRPr="004F7F9F">
        <w:rPr>
          <w:rFonts w:cs="Arial"/>
          <w:sz w:val="20"/>
          <w:szCs w:val="20"/>
        </w:rPr>
        <w:t xml:space="preserve"> předmětu </w:t>
      </w:r>
      <w:r w:rsidR="00641082" w:rsidRPr="004F7F9F">
        <w:rPr>
          <w:rFonts w:cs="Arial"/>
          <w:sz w:val="20"/>
          <w:szCs w:val="20"/>
        </w:rPr>
        <w:t>plnění dle této Smlouvy</w:t>
      </w:r>
      <w:r w:rsidR="00DF50B1" w:rsidRPr="004F7F9F">
        <w:rPr>
          <w:rFonts w:cs="Arial"/>
          <w:sz w:val="20"/>
          <w:szCs w:val="20"/>
        </w:rPr>
        <w:t xml:space="preserve"> bude prov</w:t>
      </w:r>
      <w:r w:rsidR="00D65AD8" w:rsidRPr="004F7F9F">
        <w:rPr>
          <w:rFonts w:cs="Arial"/>
          <w:sz w:val="20"/>
          <w:szCs w:val="20"/>
        </w:rPr>
        <w:t>edena</w:t>
      </w:r>
      <w:r w:rsidR="00DF50B1" w:rsidRPr="004F7F9F">
        <w:rPr>
          <w:rFonts w:cs="Arial"/>
          <w:sz w:val="20"/>
          <w:szCs w:val="20"/>
        </w:rPr>
        <w:t xml:space="preserve"> </w:t>
      </w:r>
      <w:r w:rsidRPr="004F7F9F">
        <w:rPr>
          <w:rFonts w:cs="Arial"/>
          <w:sz w:val="20"/>
          <w:szCs w:val="20"/>
        </w:rPr>
        <w:t>po</w:t>
      </w:r>
      <w:r w:rsidR="00C33B22" w:rsidRPr="004F7F9F">
        <w:rPr>
          <w:rFonts w:cs="Arial"/>
          <w:sz w:val="20"/>
          <w:szCs w:val="20"/>
        </w:rPr>
        <w:t> </w:t>
      </w:r>
      <w:r w:rsidRPr="004F7F9F">
        <w:rPr>
          <w:rFonts w:cs="Arial"/>
          <w:sz w:val="20"/>
          <w:szCs w:val="20"/>
        </w:rPr>
        <w:t xml:space="preserve">řádném </w:t>
      </w:r>
      <w:r w:rsidR="009E0D1C">
        <w:rPr>
          <w:rFonts w:cs="Arial"/>
          <w:sz w:val="20"/>
          <w:szCs w:val="20"/>
        </w:rPr>
        <w:t>z</w:t>
      </w:r>
      <w:r w:rsidR="00FA160C">
        <w:rPr>
          <w:rFonts w:cs="Arial"/>
          <w:sz w:val="20"/>
          <w:szCs w:val="20"/>
        </w:rPr>
        <w:t>pracování</w:t>
      </w:r>
      <w:r w:rsidR="00D65AD8" w:rsidRPr="004F7F9F">
        <w:rPr>
          <w:rFonts w:cs="Arial"/>
          <w:sz w:val="20"/>
          <w:szCs w:val="20"/>
        </w:rPr>
        <w:t xml:space="preserve"> </w:t>
      </w:r>
      <w:r w:rsidR="00FA160C">
        <w:rPr>
          <w:rFonts w:cs="Arial"/>
          <w:bCs/>
          <w:sz w:val="20"/>
        </w:rPr>
        <w:t>Grafického manuálu</w:t>
      </w:r>
      <w:r w:rsidR="00D65AD8" w:rsidRPr="004F7F9F">
        <w:rPr>
          <w:rFonts w:cs="Arial"/>
          <w:sz w:val="20"/>
          <w:szCs w:val="20"/>
        </w:rPr>
        <w:t xml:space="preserve"> odsouhlasené</w:t>
      </w:r>
      <w:r w:rsidR="00FA160C">
        <w:rPr>
          <w:rFonts w:cs="Arial"/>
          <w:sz w:val="20"/>
          <w:szCs w:val="20"/>
        </w:rPr>
        <w:t>ho</w:t>
      </w:r>
      <w:r w:rsidR="00D65AD8" w:rsidRPr="004F7F9F">
        <w:rPr>
          <w:rFonts w:cs="Arial"/>
          <w:sz w:val="20"/>
          <w:szCs w:val="20"/>
        </w:rPr>
        <w:t xml:space="preserve"> Objednatelem formou akceptačního protokolu s výsledkem „</w:t>
      </w:r>
      <w:r w:rsidR="00D65AD8" w:rsidRPr="004F7F9F">
        <w:rPr>
          <w:rFonts w:cs="Arial"/>
          <w:i/>
          <w:sz w:val="20"/>
          <w:szCs w:val="20"/>
        </w:rPr>
        <w:t>Akceptováno bez výhrad</w:t>
      </w:r>
      <w:r w:rsidR="00D65AD8" w:rsidRPr="004F7F9F">
        <w:rPr>
          <w:rFonts w:cs="Arial"/>
          <w:sz w:val="20"/>
          <w:szCs w:val="20"/>
        </w:rPr>
        <w:t xml:space="preserve">“ dle článku 5 této Smlouvy, a to na základě daňového dokladu (dále jen „faktura“) vystaveného </w:t>
      </w:r>
      <w:r w:rsidR="00694309">
        <w:rPr>
          <w:rFonts w:cs="Arial"/>
          <w:sz w:val="20"/>
          <w:szCs w:val="20"/>
        </w:rPr>
        <w:t>Zhotovitel</w:t>
      </w:r>
      <w:r w:rsidR="00D65AD8" w:rsidRPr="004F7F9F">
        <w:rPr>
          <w:rFonts w:cs="Arial"/>
          <w:sz w:val="20"/>
          <w:szCs w:val="20"/>
        </w:rPr>
        <w:t>em. V případě odsouhlasení formou akceptačního protokolu s výsledkem „</w:t>
      </w:r>
      <w:r w:rsidR="00D65AD8" w:rsidRPr="004F7F9F">
        <w:rPr>
          <w:rFonts w:cs="Arial"/>
          <w:i/>
          <w:sz w:val="20"/>
          <w:szCs w:val="20"/>
        </w:rPr>
        <w:t>Akceptováno s výhradami</w:t>
      </w:r>
      <w:r w:rsidR="00D65AD8" w:rsidRPr="004F7F9F">
        <w:rPr>
          <w:rFonts w:cs="Arial"/>
          <w:sz w:val="20"/>
          <w:szCs w:val="20"/>
        </w:rPr>
        <w:t xml:space="preserve">“ dle článku </w:t>
      </w:r>
      <w:r w:rsidR="00136284" w:rsidRPr="004F7F9F">
        <w:rPr>
          <w:rFonts w:cs="Arial"/>
          <w:sz w:val="20"/>
          <w:szCs w:val="20"/>
        </w:rPr>
        <w:t>5</w:t>
      </w:r>
      <w:r w:rsidR="00D65AD8" w:rsidRPr="004F7F9F">
        <w:rPr>
          <w:rFonts w:cs="Arial"/>
          <w:sz w:val="20"/>
          <w:szCs w:val="20"/>
        </w:rPr>
        <w:t xml:space="preserve"> této Smlouvy bude uhrazeno 80 % sjednané ceny, zbývající část, tj. 20 % sjednané ceny bude uhrazena po předání a převzetí opravené</w:t>
      </w:r>
      <w:r w:rsidR="00FA160C">
        <w:rPr>
          <w:rFonts w:cs="Arial"/>
          <w:sz w:val="20"/>
          <w:szCs w:val="20"/>
        </w:rPr>
        <w:t xml:space="preserve">ho </w:t>
      </w:r>
      <w:r w:rsidR="00FA160C">
        <w:rPr>
          <w:rFonts w:cs="Arial"/>
          <w:bCs/>
          <w:sz w:val="20"/>
        </w:rPr>
        <w:t>Grafického manuálu</w:t>
      </w:r>
      <w:r w:rsidR="00D65AD8" w:rsidRPr="004F7F9F">
        <w:rPr>
          <w:rFonts w:cs="Arial"/>
          <w:sz w:val="20"/>
          <w:szCs w:val="20"/>
        </w:rPr>
        <w:t xml:space="preserve"> formou akceptačního protokolu s výsledkem „</w:t>
      </w:r>
      <w:r w:rsidR="00D65AD8" w:rsidRPr="004F7F9F">
        <w:rPr>
          <w:rFonts w:cs="Arial"/>
          <w:i/>
          <w:sz w:val="20"/>
          <w:szCs w:val="20"/>
        </w:rPr>
        <w:t>Akceptováno bez výhrad</w:t>
      </w:r>
      <w:r w:rsidR="00D65AD8" w:rsidRPr="00A31E3B">
        <w:rPr>
          <w:rFonts w:cs="Arial"/>
          <w:sz w:val="20"/>
          <w:szCs w:val="20"/>
        </w:rPr>
        <w:t>“</w:t>
      </w:r>
      <w:r w:rsidR="00DF50B1" w:rsidRPr="00A31E3B">
        <w:rPr>
          <w:rFonts w:cs="Arial"/>
          <w:sz w:val="20"/>
          <w:szCs w:val="20"/>
        </w:rPr>
        <w:t xml:space="preserve">. </w:t>
      </w:r>
      <w:r w:rsidR="00694309">
        <w:rPr>
          <w:rFonts w:cs="Arial"/>
          <w:sz w:val="20"/>
          <w:szCs w:val="20"/>
        </w:rPr>
        <w:t>Zhotovitel</w:t>
      </w:r>
      <w:r w:rsidR="00DF50B1" w:rsidRPr="00A31E3B">
        <w:rPr>
          <w:rFonts w:cs="Arial"/>
          <w:sz w:val="20"/>
          <w:szCs w:val="20"/>
        </w:rPr>
        <w:t xml:space="preserve"> vystaví a </w:t>
      </w:r>
      <w:proofErr w:type="gramStart"/>
      <w:r w:rsidR="00DF50B1" w:rsidRPr="00A31E3B">
        <w:rPr>
          <w:rFonts w:cs="Arial"/>
          <w:sz w:val="20"/>
          <w:szCs w:val="20"/>
        </w:rPr>
        <w:t>doručí</w:t>
      </w:r>
      <w:proofErr w:type="gramEnd"/>
      <w:r w:rsidR="00DF50B1" w:rsidRPr="00A31E3B">
        <w:rPr>
          <w:rFonts w:cs="Arial"/>
          <w:sz w:val="20"/>
          <w:szCs w:val="20"/>
        </w:rPr>
        <w:t xml:space="preserve"> </w:t>
      </w:r>
      <w:r w:rsidR="00475F18" w:rsidRPr="00A31E3B">
        <w:rPr>
          <w:rFonts w:cs="Arial"/>
          <w:sz w:val="20"/>
          <w:szCs w:val="20"/>
        </w:rPr>
        <w:t xml:space="preserve">fakturu </w:t>
      </w:r>
      <w:r w:rsidR="00DF50B1" w:rsidRPr="00A31E3B">
        <w:rPr>
          <w:rFonts w:cs="Arial"/>
          <w:sz w:val="20"/>
          <w:szCs w:val="20"/>
        </w:rPr>
        <w:t xml:space="preserve">Objednateli do 5 </w:t>
      </w:r>
      <w:r w:rsidR="00A31E3B">
        <w:rPr>
          <w:rFonts w:cs="Arial"/>
          <w:sz w:val="20"/>
          <w:szCs w:val="20"/>
        </w:rPr>
        <w:t xml:space="preserve">kalendářních </w:t>
      </w:r>
      <w:r w:rsidR="00DF50B1" w:rsidRPr="00A31E3B">
        <w:rPr>
          <w:rFonts w:cs="Arial"/>
          <w:sz w:val="20"/>
          <w:szCs w:val="20"/>
        </w:rPr>
        <w:t>dn</w:t>
      </w:r>
      <w:r w:rsidR="00A31E3B">
        <w:rPr>
          <w:rFonts w:cs="Arial"/>
          <w:sz w:val="20"/>
          <w:szCs w:val="20"/>
        </w:rPr>
        <w:t>ů</w:t>
      </w:r>
      <w:r w:rsidR="00DF50B1" w:rsidRPr="00A31E3B">
        <w:rPr>
          <w:rFonts w:cs="Arial"/>
          <w:sz w:val="20"/>
          <w:szCs w:val="20"/>
        </w:rPr>
        <w:t xml:space="preserve"> </w:t>
      </w:r>
      <w:r w:rsidR="004F7F9F" w:rsidRPr="00A31E3B">
        <w:rPr>
          <w:rFonts w:cs="Arial"/>
          <w:sz w:val="20"/>
          <w:szCs w:val="20"/>
        </w:rPr>
        <w:t xml:space="preserve">po </w:t>
      </w:r>
      <w:proofErr w:type="gramStart"/>
      <w:r w:rsidR="006C02FB" w:rsidRPr="00A31E3B">
        <w:rPr>
          <w:rFonts w:cs="Arial"/>
          <w:sz w:val="20"/>
          <w:szCs w:val="20"/>
        </w:rPr>
        <w:t>ukončil</w:t>
      </w:r>
      <w:proofErr w:type="gramEnd"/>
      <w:r w:rsidR="006C02FB" w:rsidRPr="00A31E3B">
        <w:rPr>
          <w:rFonts w:cs="Arial"/>
          <w:sz w:val="20"/>
          <w:szCs w:val="20"/>
        </w:rPr>
        <w:t xml:space="preserve"> plnění. </w:t>
      </w:r>
    </w:p>
    <w:p w14:paraId="303CD894" w14:textId="0818CE59" w:rsidR="00DF50B1" w:rsidRPr="000E4010" w:rsidRDefault="006B20DD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0E4010">
        <w:rPr>
          <w:rFonts w:cs="Arial"/>
          <w:sz w:val="20"/>
          <w:szCs w:val="20"/>
        </w:rPr>
        <w:t>Faktura</w:t>
      </w:r>
      <w:r w:rsidR="00DF50B1" w:rsidRPr="000E4010">
        <w:rPr>
          <w:rFonts w:cs="Arial"/>
          <w:sz w:val="20"/>
          <w:szCs w:val="20"/>
        </w:rPr>
        <w:t xml:space="preserve"> musí obsahovat veškeré náležitosti daňového dokladu podle obecně závazných předpisů a</w:t>
      </w:r>
      <w:r w:rsidR="00C33B22" w:rsidRPr="000E4010">
        <w:rPr>
          <w:rFonts w:cs="Arial"/>
          <w:sz w:val="20"/>
          <w:szCs w:val="20"/>
        </w:rPr>
        <w:t> </w:t>
      </w:r>
      <w:r w:rsidR="00DF50B1" w:rsidRPr="000E4010">
        <w:rPr>
          <w:rFonts w:cs="Arial"/>
          <w:sz w:val="20"/>
          <w:szCs w:val="20"/>
        </w:rPr>
        <w:t xml:space="preserve">dále musí obsahovat název </w:t>
      </w:r>
      <w:r w:rsidR="009F6563">
        <w:rPr>
          <w:rFonts w:cs="Arial"/>
          <w:sz w:val="20"/>
          <w:szCs w:val="20"/>
        </w:rPr>
        <w:t>Veřejné soutěže</w:t>
      </w:r>
      <w:r w:rsidR="00DF50B1" w:rsidRPr="000E4010">
        <w:rPr>
          <w:rFonts w:cs="Arial"/>
          <w:sz w:val="20"/>
          <w:szCs w:val="20"/>
        </w:rPr>
        <w:t>. Přílohou faktury mu</w:t>
      </w:r>
      <w:r w:rsidR="00641082" w:rsidRPr="000E4010">
        <w:rPr>
          <w:rFonts w:cs="Arial"/>
          <w:sz w:val="20"/>
          <w:szCs w:val="20"/>
        </w:rPr>
        <w:t>sí být Objednatelem odsouhlasen</w:t>
      </w:r>
      <w:r w:rsidR="006C02FB">
        <w:rPr>
          <w:rFonts w:cs="Arial"/>
          <w:sz w:val="20"/>
          <w:szCs w:val="20"/>
        </w:rPr>
        <w:t xml:space="preserve">ý předávací protokol. </w:t>
      </w:r>
    </w:p>
    <w:p w14:paraId="294D8454" w14:textId="39198CB2" w:rsidR="00DF50B1" w:rsidRPr="00503EF6" w:rsidRDefault="00DF50B1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Doba splatnosti </w:t>
      </w:r>
      <w:r w:rsidR="00475F18" w:rsidRPr="00503EF6">
        <w:rPr>
          <w:rFonts w:cs="Arial"/>
          <w:sz w:val="20"/>
          <w:szCs w:val="20"/>
        </w:rPr>
        <w:t>faktury</w:t>
      </w:r>
      <w:r w:rsidRPr="00503EF6">
        <w:rPr>
          <w:rFonts w:cs="Arial"/>
          <w:sz w:val="20"/>
          <w:szCs w:val="20"/>
        </w:rPr>
        <w:t xml:space="preserve"> je stanovena na 30 kalendářních dnů ode dne jeho doručení Objednateli. Faktura se pro účely této </w:t>
      </w:r>
      <w:r w:rsidR="009B7383" w:rsidRPr="00503EF6">
        <w:rPr>
          <w:rFonts w:cs="Arial"/>
          <w:sz w:val="20"/>
          <w:szCs w:val="20"/>
        </w:rPr>
        <w:t>Smlouvy</w:t>
      </w:r>
      <w:r w:rsidRPr="00503EF6">
        <w:rPr>
          <w:rFonts w:cs="Arial"/>
          <w:sz w:val="20"/>
          <w:szCs w:val="20"/>
        </w:rPr>
        <w:t xml:space="preserve"> považuje za </w:t>
      </w:r>
      <w:r w:rsidR="002A6CD2">
        <w:rPr>
          <w:rFonts w:cs="Arial"/>
          <w:sz w:val="20"/>
          <w:szCs w:val="20"/>
        </w:rPr>
        <w:t>zaplacenou</w:t>
      </w:r>
      <w:r w:rsidRPr="00503EF6">
        <w:rPr>
          <w:rFonts w:cs="Arial"/>
          <w:sz w:val="20"/>
          <w:szCs w:val="20"/>
        </w:rPr>
        <w:t xml:space="preserve"> okamžikem odepsání fakturované </w:t>
      </w:r>
      <w:r w:rsidRPr="00503EF6">
        <w:rPr>
          <w:rFonts w:cs="Arial"/>
          <w:sz w:val="20"/>
          <w:szCs w:val="20"/>
        </w:rPr>
        <w:lastRenderedPageBreak/>
        <w:t xml:space="preserve">částky z účtu Objednatele ve prospěch účtu </w:t>
      </w:r>
      <w:r w:rsidR="00694309">
        <w:rPr>
          <w:rFonts w:cs="Arial"/>
          <w:sz w:val="20"/>
          <w:szCs w:val="20"/>
        </w:rPr>
        <w:t>Zhotovitel</w:t>
      </w:r>
      <w:r w:rsidR="001356E8">
        <w:rPr>
          <w:rFonts w:cs="Arial"/>
          <w:sz w:val="20"/>
          <w:szCs w:val="20"/>
        </w:rPr>
        <w:t>e</w:t>
      </w:r>
      <w:r w:rsidRPr="00503EF6">
        <w:rPr>
          <w:rFonts w:cs="Arial"/>
          <w:sz w:val="20"/>
          <w:szCs w:val="20"/>
        </w:rPr>
        <w:t>. Platby budou probíhat výhradně v Kč a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rovněž veškeré uvedené cenové údaje budou v Kč.</w:t>
      </w:r>
    </w:p>
    <w:p w14:paraId="1DDA5256" w14:textId="243754F1" w:rsidR="00DF50B1" w:rsidRPr="00503EF6" w:rsidRDefault="00DF50B1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Nebude-li </w:t>
      </w:r>
      <w:r w:rsidR="009B7383" w:rsidRPr="00503EF6">
        <w:rPr>
          <w:rFonts w:cs="Arial"/>
          <w:sz w:val="20"/>
          <w:szCs w:val="20"/>
        </w:rPr>
        <w:t>faktura</w:t>
      </w:r>
      <w:r w:rsidRPr="00503EF6">
        <w:rPr>
          <w:rFonts w:cs="Arial"/>
          <w:sz w:val="20"/>
          <w:szCs w:val="20"/>
        </w:rPr>
        <w:t xml:space="preserve"> obsahovat stanovené náležitosti nebo v ní nebudou správně uvedené údaje, je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Objednatel oprávněn vrátit ji ve lhůtě splatnosti </w:t>
      </w:r>
      <w:r w:rsidR="00694309">
        <w:rPr>
          <w:rFonts w:cs="Arial"/>
          <w:sz w:val="20"/>
          <w:szCs w:val="20"/>
        </w:rPr>
        <w:t>Zhotovitel</w:t>
      </w:r>
      <w:r w:rsidR="001356E8">
        <w:rPr>
          <w:rFonts w:cs="Arial"/>
          <w:sz w:val="20"/>
          <w:szCs w:val="20"/>
        </w:rPr>
        <w:t>i</w:t>
      </w:r>
      <w:r w:rsidRPr="00503EF6">
        <w:rPr>
          <w:rFonts w:cs="Arial"/>
          <w:sz w:val="20"/>
          <w:szCs w:val="20"/>
        </w:rPr>
        <w:t xml:space="preserve"> s uvedením chybějících náležitostí nebo nesprávných údajů či námitek. V takovém případě se ruší doba splatnosti této faktury a nová lhůta splatnosti poč</w:t>
      </w:r>
      <w:r w:rsidR="009B7383" w:rsidRPr="00503EF6">
        <w:rPr>
          <w:rFonts w:cs="Arial"/>
          <w:sz w:val="20"/>
          <w:szCs w:val="20"/>
        </w:rPr>
        <w:t>íná opětovně</w:t>
      </w:r>
      <w:r w:rsidRPr="00503EF6">
        <w:rPr>
          <w:rFonts w:cs="Arial"/>
          <w:sz w:val="20"/>
          <w:szCs w:val="20"/>
        </w:rPr>
        <w:t xml:space="preserve"> běžet doručením opravené faktury Objednateli. </w:t>
      </w:r>
    </w:p>
    <w:p w14:paraId="79C83351" w14:textId="77777777" w:rsidR="002447B7" w:rsidRDefault="006B20DD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Smluvní</w:t>
      </w:r>
      <w:r w:rsidR="009B7383" w:rsidRPr="00503EF6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strany</w:t>
      </w:r>
      <w:r w:rsidR="009B7383" w:rsidRPr="00503EF6">
        <w:rPr>
          <w:rFonts w:cs="Arial"/>
          <w:sz w:val="20"/>
          <w:szCs w:val="20"/>
        </w:rPr>
        <w:t xml:space="preserve"> sjednávají, že se </w:t>
      </w:r>
      <w:r w:rsidR="00DF50B1" w:rsidRPr="00503EF6">
        <w:rPr>
          <w:rFonts w:cs="Arial"/>
          <w:sz w:val="20"/>
          <w:szCs w:val="20"/>
        </w:rPr>
        <w:t>nepřipouští zálohové platby.</w:t>
      </w:r>
    </w:p>
    <w:p w14:paraId="328B92F1" w14:textId="77777777" w:rsidR="00D6631D" w:rsidRDefault="00694309" w:rsidP="00D6631D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eastAsia="MS Minngs" w:cs="Arial"/>
          <w:sz w:val="20"/>
          <w:szCs w:val="20"/>
        </w:rPr>
      </w:pPr>
      <w:r>
        <w:rPr>
          <w:rFonts w:eastAsia="MS Minngs" w:cs="Arial"/>
          <w:sz w:val="20"/>
          <w:szCs w:val="20"/>
        </w:rPr>
        <w:t>Zhotovitel</w:t>
      </w:r>
      <w:r w:rsidR="00DF50B1" w:rsidRPr="00503EF6">
        <w:rPr>
          <w:rFonts w:eastAsia="MS Minngs" w:cs="Arial"/>
          <w:sz w:val="20"/>
          <w:szCs w:val="20"/>
        </w:rPr>
        <w:t xml:space="preserve"> </w:t>
      </w:r>
      <w:r w:rsidR="009B7383" w:rsidRPr="00503EF6">
        <w:rPr>
          <w:rFonts w:eastAsia="MS Minngs" w:cs="Arial"/>
          <w:sz w:val="20"/>
          <w:szCs w:val="20"/>
        </w:rPr>
        <w:t>prohlašuje</w:t>
      </w:r>
      <w:r w:rsidR="00DF50B1" w:rsidRPr="00503EF6">
        <w:rPr>
          <w:rFonts w:eastAsia="MS Minngs" w:cs="Arial"/>
          <w:sz w:val="20"/>
          <w:szCs w:val="20"/>
        </w:rPr>
        <w:t xml:space="preserve">, že </w:t>
      </w:r>
      <w:r>
        <w:rPr>
          <w:rFonts w:eastAsia="MS Minngs" w:cs="Arial"/>
          <w:sz w:val="20"/>
          <w:szCs w:val="20"/>
        </w:rPr>
        <w:t>cen</w:t>
      </w:r>
      <w:r w:rsidR="009B7383" w:rsidRPr="00503EF6">
        <w:rPr>
          <w:rFonts w:eastAsia="MS Minngs" w:cs="Arial"/>
          <w:sz w:val="20"/>
          <w:szCs w:val="20"/>
        </w:rPr>
        <w:t>a za</w:t>
      </w:r>
      <w:r w:rsidR="00DF50B1" w:rsidRPr="00503EF6">
        <w:rPr>
          <w:rFonts w:eastAsia="MS Minngs" w:cs="Arial"/>
          <w:sz w:val="20"/>
          <w:szCs w:val="20"/>
        </w:rPr>
        <w:t xml:space="preserve"> plnění dle této Smlouvy je stanovena správně a</w:t>
      </w:r>
      <w:r w:rsidR="00C33B22">
        <w:rPr>
          <w:rFonts w:eastAsia="MS Minngs" w:cs="Arial"/>
          <w:sz w:val="20"/>
          <w:szCs w:val="20"/>
        </w:rPr>
        <w:t> </w:t>
      </w:r>
      <w:r w:rsidR="00DF50B1" w:rsidRPr="00503EF6">
        <w:rPr>
          <w:rFonts w:eastAsia="MS Minngs" w:cs="Arial"/>
          <w:sz w:val="20"/>
          <w:szCs w:val="20"/>
        </w:rPr>
        <w:t xml:space="preserve">dostatečně. </w:t>
      </w:r>
      <w:r>
        <w:rPr>
          <w:rFonts w:eastAsia="MS Minngs" w:cs="Arial"/>
          <w:sz w:val="20"/>
          <w:szCs w:val="20"/>
        </w:rPr>
        <w:t>Cen</w:t>
      </w:r>
      <w:r w:rsidR="009B7383" w:rsidRPr="00503EF6">
        <w:rPr>
          <w:rFonts w:eastAsia="MS Minngs" w:cs="Arial"/>
          <w:sz w:val="20"/>
          <w:szCs w:val="20"/>
        </w:rPr>
        <w:t xml:space="preserve">a, resp. </w:t>
      </w:r>
      <w:r>
        <w:rPr>
          <w:rFonts w:eastAsia="MS Minngs" w:cs="Arial"/>
          <w:sz w:val="20"/>
          <w:szCs w:val="20"/>
        </w:rPr>
        <w:t>cen</w:t>
      </w:r>
      <w:r w:rsidR="009B7383" w:rsidRPr="00503EF6">
        <w:rPr>
          <w:rFonts w:eastAsia="MS Minngs" w:cs="Arial"/>
          <w:sz w:val="20"/>
          <w:szCs w:val="20"/>
        </w:rPr>
        <w:t xml:space="preserve">a za plnění </w:t>
      </w:r>
      <w:r w:rsidR="00DF50B1" w:rsidRPr="00503EF6">
        <w:rPr>
          <w:rFonts w:eastAsia="MS Minngs" w:cs="Arial"/>
          <w:sz w:val="20"/>
          <w:szCs w:val="20"/>
        </w:rPr>
        <w:t xml:space="preserve">zahrnuje splnění veškerých povinností </w:t>
      </w:r>
      <w:r>
        <w:rPr>
          <w:rFonts w:eastAsia="MS Minngs" w:cs="Arial"/>
          <w:sz w:val="20"/>
          <w:szCs w:val="20"/>
        </w:rPr>
        <w:t>Zhotovitel</w:t>
      </w:r>
      <w:r w:rsidR="00DF50B1" w:rsidRPr="00503EF6">
        <w:rPr>
          <w:rFonts w:eastAsia="MS Minngs" w:cs="Arial"/>
          <w:sz w:val="20"/>
          <w:szCs w:val="20"/>
        </w:rPr>
        <w:t xml:space="preserve">e, nákladů </w:t>
      </w:r>
      <w:r>
        <w:rPr>
          <w:rFonts w:eastAsia="MS Minngs" w:cs="Arial"/>
          <w:sz w:val="20"/>
          <w:szCs w:val="20"/>
        </w:rPr>
        <w:t>Zhotovitel</w:t>
      </w:r>
      <w:r w:rsidR="00DF50B1" w:rsidRPr="00503EF6">
        <w:rPr>
          <w:rFonts w:eastAsia="MS Minngs" w:cs="Arial"/>
          <w:sz w:val="20"/>
          <w:szCs w:val="20"/>
        </w:rPr>
        <w:t xml:space="preserve">e a všechny věci a činnosti nezbytné pro řádné </w:t>
      </w:r>
      <w:r w:rsidR="009B7383" w:rsidRPr="00503EF6">
        <w:rPr>
          <w:rFonts w:eastAsia="MS Minngs" w:cs="Arial"/>
          <w:sz w:val="20"/>
          <w:szCs w:val="20"/>
        </w:rPr>
        <w:t xml:space="preserve">poskytování </w:t>
      </w:r>
      <w:r w:rsidR="00DF50B1" w:rsidRPr="00503EF6">
        <w:rPr>
          <w:rFonts w:eastAsia="MS Minngs" w:cs="Arial"/>
          <w:sz w:val="20"/>
          <w:szCs w:val="20"/>
        </w:rPr>
        <w:t xml:space="preserve">plnění </w:t>
      </w:r>
      <w:r w:rsidR="009B7383" w:rsidRPr="00503EF6">
        <w:rPr>
          <w:rFonts w:eastAsia="MS Minngs" w:cs="Arial"/>
          <w:sz w:val="20"/>
          <w:szCs w:val="20"/>
        </w:rPr>
        <w:t xml:space="preserve">dle této </w:t>
      </w:r>
      <w:r w:rsidR="00DF50B1" w:rsidRPr="00503EF6">
        <w:rPr>
          <w:rFonts w:eastAsia="MS Minngs" w:cs="Arial"/>
          <w:sz w:val="20"/>
          <w:szCs w:val="20"/>
        </w:rPr>
        <w:t>Smlouvy a</w:t>
      </w:r>
      <w:r w:rsidR="001356E8">
        <w:rPr>
          <w:rFonts w:eastAsia="MS Minngs" w:cs="Arial"/>
          <w:sz w:val="20"/>
          <w:szCs w:val="20"/>
        </w:rPr>
        <w:t> </w:t>
      </w:r>
      <w:r w:rsidR="009B7383" w:rsidRPr="00503EF6">
        <w:rPr>
          <w:rFonts w:eastAsia="MS Minngs" w:cs="Arial"/>
          <w:sz w:val="20"/>
          <w:szCs w:val="20"/>
        </w:rPr>
        <w:t>rovněž náklady spojené s případným</w:t>
      </w:r>
      <w:r w:rsidR="00DF50B1" w:rsidRPr="00503EF6">
        <w:rPr>
          <w:rFonts w:eastAsia="MS Minngs" w:cs="Arial"/>
          <w:sz w:val="20"/>
          <w:szCs w:val="20"/>
        </w:rPr>
        <w:t xml:space="preserve"> odstranění</w:t>
      </w:r>
      <w:r w:rsidR="009B7383" w:rsidRPr="00503EF6">
        <w:rPr>
          <w:rFonts w:eastAsia="MS Minngs" w:cs="Arial"/>
          <w:sz w:val="20"/>
          <w:szCs w:val="20"/>
        </w:rPr>
        <w:t>m</w:t>
      </w:r>
      <w:r w:rsidR="00DF50B1" w:rsidRPr="00503EF6">
        <w:rPr>
          <w:rFonts w:eastAsia="MS Minngs" w:cs="Arial"/>
          <w:sz w:val="20"/>
          <w:szCs w:val="20"/>
        </w:rPr>
        <w:t xml:space="preserve"> vad</w:t>
      </w:r>
      <w:r w:rsidR="009B7383" w:rsidRPr="00503EF6">
        <w:rPr>
          <w:rFonts w:eastAsia="MS Minngs" w:cs="Arial"/>
          <w:sz w:val="20"/>
          <w:szCs w:val="20"/>
        </w:rPr>
        <w:t xml:space="preserve"> poskytnutého plnění</w:t>
      </w:r>
      <w:r w:rsidR="00DF50B1" w:rsidRPr="00503EF6">
        <w:rPr>
          <w:rFonts w:eastAsia="MS Minngs" w:cs="Arial"/>
          <w:sz w:val="20"/>
          <w:szCs w:val="20"/>
        </w:rPr>
        <w:t>.</w:t>
      </w:r>
      <w:r w:rsidR="000C7352">
        <w:rPr>
          <w:rFonts w:eastAsia="MS Minngs" w:cs="Arial"/>
          <w:sz w:val="20"/>
          <w:szCs w:val="20"/>
        </w:rPr>
        <w:t xml:space="preserve"> </w:t>
      </w:r>
    </w:p>
    <w:p w14:paraId="2D91873A" w14:textId="77777777" w:rsidR="00D6631D" w:rsidRPr="00D6631D" w:rsidRDefault="00694309" w:rsidP="00D6631D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eastAsia="MS Minngs" w:cs="Arial"/>
          <w:sz w:val="20"/>
          <w:szCs w:val="20"/>
        </w:rPr>
      </w:pPr>
      <w:r w:rsidRPr="00D6631D">
        <w:rPr>
          <w:rFonts w:eastAsia="MS Minngs" w:cs="Arial"/>
          <w:sz w:val="20"/>
          <w:szCs w:val="20"/>
        </w:rPr>
        <w:t>Zhotovitel</w:t>
      </w:r>
      <w:r w:rsidR="00DF50B1" w:rsidRPr="00D6631D">
        <w:rPr>
          <w:rFonts w:eastAsia="MS Minngs" w:cs="Arial"/>
          <w:sz w:val="20"/>
          <w:szCs w:val="20"/>
        </w:rPr>
        <w:t xml:space="preserve"> </w:t>
      </w:r>
      <w:r w:rsidR="009B7383" w:rsidRPr="00D6631D">
        <w:rPr>
          <w:rFonts w:eastAsia="MS Minngs" w:cs="Arial"/>
          <w:sz w:val="20"/>
          <w:szCs w:val="20"/>
        </w:rPr>
        <w:t xml:space="preserve">prohlašuje, že </w:t>
      </w:r>
      <w:r w:rsidR="00DF50B1" w:rsidRPr="00D6631D">
        <w:rPr>
          <w:rFonts w:eastAsia="MS Minngs" w:cs="Arial"/>
          <w:sz w:val="20"/>
          <w:szCs w:val="20"/>
        </w:rPr>
        <w:t>před uzavřením této Smlouvy přezkoumal a prověřil možnosti a</w:t>
      </w:r>
      <w:r w:rsidR="00C33B22" w:rsidRPr="00D6631D">
        <w:rPr>
          <w:rFonts w:eastAsia="MS Minngs" w:cs="Arial"/>
          <w:sz w:val="20"/>
          <w:szCs w:val="20"/>
        </w:rPr>
        <w:t> </w:t>
      </w:r>
      <w:r w:rsidR="00DF50B1" w:rsidRPr="00D6631D">
        <w:rPr>
          <w:rFonts w:eastAsia="MS Minngs" w:cs="Arial"/>
          <w:sz w:val="20"/>
          <w:szCs w:val="20"/>
        </w:rPr>
        <w:t xml:space="preserve">podmínky </w:t>
      </w:r>
      <w:r w:rsidR="005B5AF6" w:rsidRPr="00D6631D">
        <w:rPr>
          <w:rFonts w:eastAsia="MS Minngs" w:cs="Arial"/>
          <w:sz w:val="20"/>
          <w:szCs w:val="20"/>
        </w:rPr>
        <w:t>poskytnutí</w:t>
      </w:r>
      <w:r w:rsidR="00DF50B1" w:rsidRPr="00D6631D">
        <w:rPr>
          <w:rFonts w:eastAsia="MS Minngs" w:cs="Arial"/>
          <w:sz w:val="20"/>
          <w:szCs w:val="20"/>
        </w:rPr>
        <w:t xml:space="preserve"> plnění dle této Smlouvy a potvrzuje, že jej lze za cenu a stanovených podmínek </w:t>
      </w:r>
      <w:r w:rsidR="009B7383" w:rsidRPr="00D6631D">
        <w:rPr>
          <w:rFonts w:eastAsia="MS Minngs" w:cs="Arial"/>
          <w:sz w:val="20"/>
          <w:szCs w:val="20"/>
        </w:rPr>
        <w:t>poskytnout</w:t>
      </w:r>
      <w:r w:rsidR="00DF50B1" w:rsidRPr="00D6631D">
        <w:rPr>
          <w:rFonts w:eastAsia="MS Minngs" w:cs="Arial"/>
          <w:sz w:val="20"/>
          <w:szCs w:val="20"/>
        </w:rPr>
        <w:t xml:space="preserve"> tak, aby</w:t>
      </w:r>
      <w:r w:rsidR="009B7383" w:rsidRPr="00D6631D">
        <w:rPr>
          <w:rFonts w:eastAsia="MS Minngs" w:cs="Arial"/>
          <w:sz w:val="20"/>
          <w:szCs w:val="20"/>
        </w:rPr>
        <w:t xml:space="preserve"> plnilo Objednatelem požadovaný účel</w:t>
      </w:r>
      <w:r w:rsidR="00DF50B1" w:rsidRPr="00D6631D">
        <w:rPr>
          <w:rFonts w:eastAsia="MS Minngs" w:cs="Arial"/>
          <w:sz w:val="20"/>
          <w:szCs w:val="20"/>
        </w:rPr>
        <w:t xml:space="preserve">. </w:t>
      </w:r>
      <w:r w:rsidRPr="00D6631D">
        <w:rPr>
          <w:rFonts w:cs="Arial"/>
          <w:sz w:val="20"/>
          <w:szCs w:val="20"/>
        </w:rPr>
        <w:t>Zhotovitel</w:t>
      </w:r>
      <w:r w:rsidR="00DF50B1" w:rsidRPr="00D6631D">
        <w:rPr>
          <w:rFonts w:cs="Arial"/>
          <w:sz w:val="20"/>
          <w:szCs w:val="20"/>
        </w:rPr>
        <w:t xml:space="preserve"> tímto na sebe přebírá nebezpečí změny okolností ve smyslu § 1765 odst. 2 Občanského zákoníku.</w:t>
      </w:r>
      <w:r w:rsidR="00D6631D" w:rsidRPr="00D6631D">
        <w:rPr>
          <w:rFonts w:cs="Arial"/>
          <w:sz w:val="20"/>
        </w:rPr>
        <w:t xml:space="preserve"> </w:t>
      </w:r>
    </w:p>
    <w:p w14:paraId="7A53245C" w14:textId="77777777" w:rsidR="00F51FEA" w:rsidRDefault="00F51FEA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8" w:name="_Ref360030114"/>
      <w:bookmarkEnd w:id="7"/>
    </w:p>
    <w:p w14:paraId="1D4B8DA6" w14:textId="29177F27" w:rsidR="00DF50B1" w:rsidRPr="0036293E" w:rsidRDefault="009B7383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7</w:t>
      </w:r>
    </w:p>
    <w:bookmarkEnd w:id="8"/>
    <w:p w14:paraId="7685D399" w14:textId="326DAD78" w:rsidR="00DF50B1" w:rsidRPr="0036293E" w:rsidRDefault="000F16AF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PRÁVA A POVINNOSTI SMLUVNÍCH STRAN</w:t>
      </w:r>
    </w:p>
    <w:p w14:paraId="7BC8BB51" w14:textId="53F00268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povinen zabezpečit, že plnění dle této Smlouvy bude poskytováno v souladu s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touto Smlouvou</w:t>
      </w:r>
      <w:r w:rsidR="00971B85">
        <w:rPr>
          <w:rFonts w:cs="Arial"/>
          <w:sz w:val="20"/>
          <w:szCs w:val="20"/>
        </w:rPr>
        <w:t xml:space="preserve"> a </w:t>
      </w:r>
      <w:r w:rsidR="00D31722">
        <w:rPr>
          <w:rFonts w:cs="Arial"/>
          <w:sz w:val="20"/>
          <w:szCs w:val="20"/>
        </w:rPr>
        <w:t xml:space="preserve">její </w:t>
      </w:r>
      <w:r w:rsidR="00971B85">
        <w:rPr>
          <w:rFonts w:cs="Arial"/>
          <w:sz w:val="20"/>
          <w:szCs w:val="20"/>
        </w:rPr>
        <w:t>Příloh</w:t>
      </w:r>
      <w:r w:rsidR="00D31722">
        <w:rPr>
          <w:rFonts w:cs="Arial"/>
          <w:sz w:val="20"/>
          <w:szCs w:val="20"/>
        </w:rPr>
        <w:t>ou</w:t>
      </w:r>
      <w:r w:rsidR="00971B85">
        <w:rPr>
          <w:rFonts w:cs="Arial"/>
          <w:sz w:val="20"/>
          <w:szCs w:val="20"/>
        </w:rPr>
        <w:t xml:space="preserve"> č. 1</w:t>
      </w:r>
      <w:r w:rsidR="00967958" w:rsidRPr="00503EF6">
        <w:rPr>
          <w:rFonts w:cs="Arial"/>
          <w:sz w:val="20"/>
          <w:szCs w:val="20"/>
        </w:rPr>
        <w:t>, nebude zatíženo jakýmikoli právy třetích osob, zejména takovými, ze</w:t>
      </w:r>
      <w:r w:rsidR="00272024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kterých by pro Objednatele plynuly jakékoliv další finanční nebo jiné nároky ve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 xml:space="preserve">prospěch třetích osob. V opačném případě </w:t>
      </w: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ponese veškeré důsledky takovéhoto porušení práv třetích osob a zároveň je povinen takové právní vady bez zbytečného odkladu a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na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svůj náklad odstranit, resp. zajistit jejich odstranění.</w:t>
      </w:r>
    </w:p>
    <w:p w14:paraId="2088E1B2" w14:textId="5D762B61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povinen zajistit, že jím poskytované plnění dle této Smlouvy odpovídá všem požadavkům vyplývajícím z platných a účinných právních předpisů či příslušných norem, které se na dané plnění vztahují.</w:t>
      </w:r>
    </w:p>
    <w:p w14:paraId="28C87333" w14:textId="3BFEAB20" w:rsidR="00994791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994791" w:rsidRPr="00503EF6">
        <w:rPr>
          <w:rFonts w:cs="Arial"/>
          <w:sz w:val="20"/>
          <w:szCs w:val="20"/>
        </w:rPr>
        <w:t xml:space="preserve">je povinen poskytovat </w:t>
      </w:r>
      <w:r w:rsidR="00DF50B1" w:rsidRPr="00503EF6">
        <w:rPr>
          <w:rFonts w:cs="Arial"/>
          <w:sz w:val="20"/>
          <w:szCs w:val="20"/>
        </w:rPr>
        <w:t>plnění dle této Smlouvy svědomitě, řádně, včas</w:t>
      </w:r>
      <w:r w:rsidR="00994791" w:rsidRPr="00503EF6">
        <w:rPr>
          <w:rFonts w:cs="Arial"/>
          <w:sz w:val="20"/>
          <w:szCs w:val="20"/>
        </w:rPr>
        <w:t>,</w:t>
      </w:r>
      <w:r w:rsidR="00DF50B1" w:rsidRPr="00503EF6">
        <w:rPr>
          <w:rFonts w:cs="Arial"/>
          <w:sz w:val="20"/>
          <w:szCs w:val="20"/>
        </w:rPr>
        <w:t xml:space="preserve"> v náležité kvalitě a dle požadavků Objednatele</w:t>
      </w:r>
      <w:r w:rsidR="00994791" w:rsidRPr="00503EF6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Zhotovitel</w:t>
      </w:r>
      <w:r w:rsidR="00994791" w:rsidRPr="00503EF6">
        <w:rPr>
          <w:rFonts w:cs="Arial"/>
          <w:sz w:val="20"/>
          <w:szCs w:val="20"/>
        </w:rPr>
        <w:t xml:space="preserve"> povinen bez zbytečného odkladu upozornit Objednatele na skryté překážky nebo na nevhodnost předaných věcí (podkladů) Objednatele či</w:t>
      </w:r>
      <w:r w:rsidR="00C33B22">
        <w:rPr>
          <w:rFonts w:cs="Arial"/>
          <w:sz w:val="20"/>
          <w:szCs w:val="20"/>
        </w:rPr>
        <w:t> </w:t>
      </w:r>
      <w:r w:rsidR="00994791" w:rsidRPr="00503EF6">
        <w:rPr>
          <w:rFonts w:cs="Arial"/>
          <w:sz w:val="20"/>
          <w:szCs w:val="20"/>
        </w:rPr>
        <w:t>nesprávnost pokynů Objednatele, při vynaložení veškeré odborné péče, jinak odpovídá za škodu tímto Objednateli způsobenou.</w:t>
      </w:r>
    </w:p>
    <w:p w14:paraId="02E1F3C9" w14:textId="420DFCE2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není oprávněn bez předchozího písemného souhlasu </w:t>
      </w:r>
      <w:r w:rsidR="007A2301" w:rsidRPr="00503EF6">
        <w:rPr>
          <w:rFonts w:cs="Arial"/>
          <w:sz w:val="20"/>
          <w:szCs w:val="20"/>
        </w:rPr>
        <w:t xml:space="preserve">kontaktní osoby </w:t>
      </w:r>
      <w:r w:rsidR="00967958" w:rsidRPr="00503EF6">
        <w:rPr>
          <w:rFonts w:cs="Arial"/>
          <w:sz w:val="20"/>
          <w:szCs w:val="20"/>
        </w:rPr>
        <w:t xml:space="preserve">Objednatele </w:t>
      </w:r>
      <w:r w:rsidR="00B81CAB">
        <w:rPr>
          <w:rFonts w:cs="Arial"/>
          <w:sz w:val="20"/>
          <w:szCs w:val="20"/>
        </w:rPr>
        <w:t xml:space="preserve">uvedené v článku 3 </w:t>
      </w:r>
      <w:r w:rsidR="006B20DD" w:rsidRPr="00503EF6">
        <w:rPr>
          <w:rFonts w:cs="Arial"/>
          <w:sz w:val="20"/>
          <w:szCs w:val="20"/>
        </w:rPr>
        <w:t>odst.</w:t>
      </w:r>
      <w:r w:rsidR="007A2301" w:rsidRPr="00503EF6">
        <w:rPr>
          <w:rFonts w:cs="Arial"/>
          <w:sz w:val="20"/>
          <w:szCs w:val="20"/>
        </w:rPr>
        <w:t xml:space="preserve"> </w:t>
      </w:r>
      <w:r w:rsidR="00104C6C">
        <w:rPr>
          <w:rFonts w:cs="Arial"/>
          <w:sz w:val="20"/>
          <w:szCs w:val="20"/>
        </w:rPr>
        <w:t>3.1</w:t>
      </w:r>
      <w:r w:rsidR="007A2301" w:rsidRPr="00503EF6">
        <w:rPr>
          <w:rFonts w:cs="Arial"/>
          <w:sz w:val="20"/>
          <w:szCs w:val="20"/>
        </w:rPr>
        <w:t xml:space="preserve"> této Smlouvy </w:t>
      </w:r>
      <w:r w:rsidR="00967958" w:rsidRPr="00503EF6">
        <w:rPr>
          <w:rFonts w:cs="Arial"/>
          <w:sz w:val="20"/>
          <w:szCs w:val="20"/>
        </w:rPr>
        <w:t xml:space="preserve">poskytovat plnění dle této Smlouvy prostřednictvím třetí osoby (subdodavatele), s výjimkou subdodavatelů uvedených </w:t>
      </w: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>em v</w:t>
      </w:r>
      <w:r w:rsidR="00D317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Nabídce</w:t>
      </w:r>
      <w:r w:rsidR="00D31722">
        <w:rPr>
          <w:rFonts w:cs="Arial"/>
          <w:sz w:val="20"/>
          <w:szCs w:val="20"/>
        </w:rPr>
        <w:t xml:space="preserve"> na veřejnou soutěž</w:t>
      </w:r>
      <w:r w:rsidR="00967958" w:rsidRPr="00503EF6">
        <w:rPr>
          <w:rFonts w:cs="Arial"/>
          <w:sz w:val="20"/>
          <w:szCs w:val="20"/>
        </w:rPr>
        <w:t>. Předchozí písemný souhlas je rovněž nezbytný pro změnu subdodavatele.</w:t>
      </w:r>
    </w:p>
    <w:p w14:paraId="4D4230C3" w14:textId="799601CC" w:rsidR="00967958" w:rsidRDefault="00967958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 případě užití třetí osoby </w:t>
      </w:r>
      <w:r w:rsidR="007A2301" w:rsidRPr="00503EF6">
        <w:rPr>
          <w:rFonts w:cs="Arial"/>
          <w:sz w:val="20"/>
          <w:szCs w:val="20"/>
        </w:rPr>
        <w:t>(</w:t>
      </w:r>
      <w:r w:rsidR="006B20DD" w:rsidRPr="00503EF6">
        <w:rPr>
          <w:rFonts w:cs="Arial"/>
          <w:sz w:val="20"/>
          <w:szCs w:val="20"/>
        </w:rPr>
        <w:t>subdodavatele) pro</w:t>
      </w:r>
      <w:r w:rsidRPr="00503EF6">
        <w:rPr>
          <w:rFonts w:cs="Arial"/>
          <w:sz w:val="20"/>
          <w:szCs w:val="20"/>
        </w:rPr>
        <w:t xml:space="preserve"> poskytování plnění dle této </w:t>
      </w:r>
      <w:r w:rsidR="007A2301" w:rsidRPr="00503EF6">
        <w:rPr>
          <w:rFonts w:cs="Arial"/>
          <w:sz w:val="20"/>
          <w:szCs w:val="20"/>
        </w:rPr>
        <w:t>Smlouvy, resp. jeho části, není</w:t>
      </w:r>
      <w:r w:rsidRPr="00503EF6">
        <w:rPr>
          <w:rFonts w:cs="Arial"/>
          <w:sz w:val="20"/>
          <w:szCs w:val="20"/>
        </w:rPr>
        <w:t xml:space="preserve">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</w:t>
      </w:r>
      <w:r w:rsidR="007A2301" w:rsidRPr="00503EF6">
        <w:rPr>
          <w:rFonts w:cs="Arial"/>
          <w:sz w:val="20"/>
          <w:szCs w:val="20"/>
        </w:rPr>
        <w:t>oprávněn</w:t>
      </w:r>
      <w:r w:rsidRPr="00503EF6">
        <w:rPr>
          <w:rFonts w:cs="Arial"/>
          <w:sz w:val="20"/>
          <w:szCs w:val="20"/>
        </w:rPr>
        <w:t xml:space="preserve"> zprostit </w:t>
      </w:r>
      <w:r w:rsidR="007A2301" w:rsidRPr="00503EF6">
        <w:rPr>
          <w:rFonts w:cs="Arial"/>
          <w:sz w:val="20"/>
          <w:szCs w:val="20"/>
        </w:rPr>
        <w:t xml:space="preserve">se </w:t>
      </w:r>
      <w:r w:rsidRPr="00503EF6">
        <w:rPr>
          <w:rFonts w:cs="Arial"/>
          <w:sz w:val="20"/>
          <w:szCs w:val="20"/>
        </w:rPr>
        <w:t>odpovědnosti za řádné poskytování plnění, tedy odpovídá, jako by plnění poskytoval sám.</w:t>
      </w:r>
    </w:p>
    <w:p w14:paraId="31356C01" w14:textId="0ACFDC82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dle ustanovení § 2 písm. e) zákona č. 320/2001 Sb., o finanční kontrole ve veřejné správě a o změně některých zákonů, ve znění pozdějších předpisů, osobou povinnou spolupůsobit </w:t>
      </w:r>
      <w:r w:rsidR="00967958" w:rsidRPr="00503EF6">
        <w:rPr>
          <w:rFonts w:cs="Arial"/>
          <w:sz w:val="20"/>
          <w:szCs w:val="20"/>
        </w:rPr>
        <w:lastRenderedPageBreak/>
        <w:t>při výkonu finanční kontroly prováděné v souvislosti s</w:t>
      </w:r>
      <w:r w:rsidR="00E877D2">
        <w:rPr>
          <w:rFonts w:cs="Arial"/>
          <w:sz w:val="20"/>
          <w:szCs w:val="20"/>
        </w:rPr>
        <w:t xml:space="preserve"> </w:t>
      </w:r>
      <w:r w:rsidR="00C33B22">
        <w:rPr>
          <w:rFonts w:cs="Arial"/>
          <w:sz w:val="20"/>
          <w:szCs w:val="20"/>
        </w:rPr>
        <w:t>placením</w:t>
      </w:r>
      <w:r w:rsidR="00967958" w:rsidRPr="00503EF6">
        <w:rPr>
          <w:rFonts w:cs="Arial"/>
          <w:sz w:val="20"/>
          <w:szCs w:val="20"/>
        </w:rPr>
        <w:t xml:space="preserve"> zboží nebo služeb z veřejných výdajů.</w:t>
      </w:r>
    </w:p>
    <w:p w14:paraId="316A93FC" w14:textId="7E48229A" w:rsidR="004F4A9A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</w:t>
      </w:r>
      <w:r w:rsidR="00B10BF3">
        <w:rPr>
          <w:rFonts w:cs="Arial"/>
          <w:sz w:val="20"/>
          <w:szCs w:val="20"/>
        </w:rPr>
        <w:t>sou</w:t>
      </w:r>
      <w:r w:rsidR="00D31722">
        <w:rPr>
          <w:rFonts w:cs="Arial"/>
          <w:sz w:val="20"/>
          <w:szCs w:val="20"/>
        </w:rPr>
        <w:t xml:space="preserve">hlasí s uveřejnění této smlouvy. </w:t>
      </w:r>
    </w:p>
    <w:p w14:paraId="65C939CC" w14:textId="546BB021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oprávněn postoupit tuto Smlouvu dle § 1895 a násl. Občanského zákoníku třetí osobě nebo jiným osobám pouze a výhradně po předchozím písemném souhlasu Objednatele.</w:t>
      </w:r>
    </w:p>
    <w:p w14:paraId="0D05CAF9" w14:textId="4250C545" w:rsidR="00967958" w:rsidRPr="00503EF6" w:rsidRDefault="00967958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Objednatel je oprávněn kontrolovat poskytování plnění dle této Smlouvy prostřednictvím </w:t>
      </w:r>
      <w:r w:rsidR="006B20DD" w:rsidRPr="00503EF6">
        <w:rPr>
          <w:rFonts w:cs="Arial"/>
          <w:sz w:val="20"/>
          <w:szCs w:val="20"/>
        </w:rPr>
        <w:t>kontaktní</w:t>
      </w:r>
      <w:r w:rsidRPr="00503EF6">
        <w:rPr>
          <w:rFonts w:cs="Arial"/>
          <w:sz w:val="20"/>
          <w:szCs w:val="20"/>
        </w:rPr>
        <w:t xml:space="preserve"> osoby Objednatele uv</w:t>
      </w:r>
      <w:r w:rsidR="00C33B22">
        <w:rPr>
          <w:rFonts w:cs="Arial"/>
          <w:sz w:val="20"/>
          <w:szCs w:val="20"/>
        </w:rPr>
        <w:t>edené v článku 3</w:t>
      </w:r>
      <w:r w:rsidR="001F06A2">
        <w:rPr>
          <w:rFonts w:cs="Arial"/>
          <w:sz w:val="20"/>
          <w:szCs w:val="20"/>
        </w:rPr>
        <w:t xml:space="preserve"> odst. </w:t>
      </w:r>
      <w:r w:rsidR="00104C6C">
        <w:rPr>
          <w:rFonts w:cs="Arial"/>
          <w:sz w:val="20"/>
          <w:szCs w:val="20"/>
        </w:rPr>
        <w:t>3.1</w:t>
      </w:r>
      <w:r w:rsidR="001F06A2">
        <w:rPr>
          <w:rFonts w:cs="Arial"/>
          <w:sz w:val="20"/>
          <w:szCs w:val="20"/>
        </w:rPr>
        <w:t xml:space="preserve"> této</w:t>
      </w:r>
      <w:r w:rsidRPr="00503EF6">
        <w:rPr>
          <w:rFonts w:cs="Arial"/>
          <w:sz w:val="20"/>
          <w:szCs w:val="20"/>
        </w:rPr>
        <w:t xml:space="preserve"> Smlouvy, případně prostřednictvím další osoby, kterou k tomu Objednatel písemně zmocní.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je povinen umožnit pověřeným osobám Objednatele provádět kontrolu řádného poskytování p</w:t>
      </w:r>
      <w:r w:rsidR="00B81CAB">
        <w:rPr>
          <w:rFonts w:cs="Arial"/>
          <w:sz w:val="20"/>
          <w:szCs w:val="20"/>
        </w:rPr>
        <w:t xml:space="preserve">lnění dle této Smlouvy, a to </w:t>
      </w:r>
      <w:r w:rsidRPr="00503EF6">
        <w:rPr>
          <w:rFonts w:cs="Arial"/>
          <w:sz w:val="20"/>
          <w:szCs w:val="20"/>
        </w:rPr>
        <w:t xml:space="preserve">i </w:t>
      </w:r>
      <w:r w:rsidR="00B81CAB">
        <w:rPr>
          <w:rFonts w:cs="Arial"/>
          <w:sz w:val="20"/>
          <w:szCs w:val="20"/>
        </w:rPr>
        <w:t> b</w:t>
      </w:r>
      <w:r w:rsidRPr="00503EF6">
        <w:rPr>
          <w:rFonts w:cs="Arial"/>
          <w:sz w:val="20"/>
          <w:szCs w:val="20"/>
        </w:rPr>
        <w:t>ez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předchozího ohlášení takové kontroly.</w:t>
      </w:r>
    </w:p>
    <w:p w14:paraId="00035B85" w14:textId="77777777" w:rsidR="00DF50B1" w:rsidRPr="00503EF6" w:rsidRDefault="00DF50B1" w:rsidP="006E4EB0">
      <w:pPr>
        <w:pStyle w:val="RLlneksmlouvy"/>
        <w:keepNext w:val="0"/>
        <w:widowControl w:val="0"/>
        <w:suppressAutoHyphens w:val="0"/>
        <w:spacing w:before="0" w:after="120" w:line="280" w:lineRule="atLeast"/>
        <w:jc w:val="left"/>
        <w:rPr>
          <w:rFonts w:cs="Arial"/>
          <w:sz w:val="20"/>
          <w:szCs w:val="20"/>
        </w:rPr>
      </w:pPr>
      <w:bookmarkStart w:id="9" w:name="_Ref359938667"/>
      <w:bookmarkStart w:id="10" w:name="_Ref260209684"/>
    </w:p>
    <w:p w14:paraId="3D848C45" w14:textId="7B4C33C6" w:rsidR="009B7383" w:rsidRPr="0036293E" w:rsidRDefault="003809BD" w:rsidP="003809BD">
      <w:pPr>
        <w:widowControl w:val="0"/>
        <w:tabs>
          <w:tab w:val="left" w:pos="0"/>
          <w:tab w:val="center" w:pos="4690"/>
          <w:tab w:val="left" w:pos="5576"/>
        </w:tabs>
        <w:suppressAutoHyphens w:val="0"/>
        <w:spacing w:after="120" w:line="280" w:lineRule="atLeast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ab/>
      </w:r>
      <w:r w:rsidR="009B7383" w:rsidRPr="0036293E">
        <w:rPr>
          <w:rFonts w:cs="Arial"/>
          <w:b/>
          <w:bCs/>
          <w:sz w:val="20"/>
        </w:rPr>
        <w:t>Článek 8</w:t>
      </w:r>
      <w:r>
        <w:rPr>
          <w:rFonts w:cs="Arial"/>
          <w:b/>
          <w:bCs/>
          <w:sz w:val="20"/>
        </w:rPr>
        <w:tab/>
      </w:r>
    </w:p>
    <w:bookmarkEnd w:id="9"/>
    <w:p w14:paraId="1BDAAFD2" w14:textId="717B7D8D" w:rsidR="00DF50B1" w:rsidRPr="0036293E" w:rsidRDefault="003809BD" w:rsidP="003809BD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OCHRANA INFORMACÍ, MLČENLIVOST</w:t>
      </w:r>
    </w:p>
    <w:bookmarkEnd w:id="10"/>
    <w:p w14:paraId="2F97CF1A" w14:textId="16AB4E71" w:rsidR="00DF50B1" w:rsidRPr="00503EF6" w:rsidRDefault="00694309" w:rsidP="001B009F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7E79C0">
        <w:rPr>
          <w:rFonts w:cs="Arial"/>
          <w:sz w:val="20"/>
          <w:szCs w:val="20"/>
        </w:rPr>
        <w:t>je povinen</w:t>
      </w:r>
      <w:r w:rsidR="00DF50B1" w:rsidRPr="00503EF6">
        <w:rPr>
          <w:rFonts w:cs="Arial"/>
          <w:sz w:val="20"/>
          <w:szCs w:val="20"/>
        </w:rPr>
        <w:t xml:space="preserve"> zachovávat mlčenlivost o všech skutečnostech souvisejících s plněním této Smlouvy.</w:t>
      </w:r>
    </w:p>
    <w:p w14:paraId="6DF0E881" w14:textId="5468894C" w:rsidR="00DF50B1" w:rsidRPr="00503EF6" w:rsidRDefault="00694309" w:rsidP="001B009F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ne</w:t>
      </w:r>
      <w:r w:rsidR="007E79C0">
        <w:rPr>
          <w:rFonts w:cs="Arial"/>
          <w:sz w:val="20"/>
          <w:szCs w:val="20"/>
        </w:rPr>
        <w:t>ní oprávněn</w:t>
      </w:r>
      <w:r w:rsidR="00DF50B1" w:rsidRPr="00503EF6">
        <w:rPr>
          <w:rFonts w:cs="Arial"/>
          <w:sz w:val="20"/>
          <w:szCs w:val="20"/>
        </w:rPr>
        <w:t xml:space="preserve"> zpřístupnit třetí osobě důvěrné informace,</w:t>
      </w:r>
      <w:r w:rsidR="002964A2" w:rsidRPr="00503EF6">
        <w:rPr>
          <w:rFonts w:cs="Arial"/>
          <w:sz w:val="20"/>
          <w:szCs w:val="20"/>
        </w:rPr>
        <w:t xml:space="preserve"> o kterých se</w:t>
      </w:r>
      <w:r w:rsidR="00DF50B1" w:rsidRPr="00503EF6">
        <w:rPr>
          <w:rFonts w:cs="Arial"/>
          <w:sz w:val="20"/>
          <w:szCs w:val="20"/>
        </w:rPr>
        <w:t xml:space="preserve"> při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2964A2" w:rsidRPr="00503EF6">
        <w:rPr>
          <w:rFonts w:cs="Arial"/>
          <w:sz w:val="20"/>
          <w:szCs w:val="20"/>
        </w:rPr>
        <w:t xml:space="preserve">dle </w:t>
      </w:r>
      <w:r w:rsidR="00DF50B1" w:rsidRPr="00503EF6">
        <w:rPr>
          <w:rFonts w:cs="Arial"/>
          <w:sz w:val="20"/>
          <w:szCs w:val="20"/>
        </w:rPr>
        <w:t xml:space="preserve">této Smlouvy </w:t>
      </w:r>
      <w:r w:rsidR="002964A2" w:rsidRPr="00503EF6">
        <w:rPr>
          <w:rFonts w:cs="Arial"/>
          <w:sz w:val="20"/>
          <w:szCs w:val="20"/>
        </w:rPr>
        <w:t>dozví</w:t>
      </w:r>
      <w:r w:rsidR="00DF50B1" w:rsidRPr="00503EF6">
        <w:rPr>
          <w:rFonts w:cs="Arial"/>
          <w:sz w:val="20"/>
          <w:szCs w:val="20"/>
        </w:rPr>
        <w:t xml:space="preserve">. To neplatí, mají-li být za účelem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2964A2" w:rsidRPr="00503EF6">
        <w:rPr>
          <w:rFonts w:cs="Arial"/>
          <w:sz w:val="20"/>
          <w:szCs w:val="20"/>
        </w:rPr>
        <w:t xml:space="preserve">dle </w:t>
      </w:r>
      <w:r w:rsidR="00DF50B1" w:rsidRPr="00503EF6">
        <w:rPr>
          <w:rFonts w:cs="Arial"/>
          <w:sz w:val="20"/>
          <w:szCs w:val="20"/>
        </w:rPr>
        <w:t xml:space="preserve">této Smlouvy potřebné informace zpřístupněny zaměstnancům, orgánům </w:t>
      </w:r>
      <w:r w:rsidR="006B20DD" w:rsidRPr="00503EF6">
        <w:rPr>
          <w:rFonts w:cs="Arial"/>
          <w:sz w:val="20"/>
          <w:szCs w:val="20"/>
        </w:rPr>
        <w:t>smluvních</w:t>
      </w:r>
      <w:r w:rsidR="00DF50B1" w:rsidRPr="00503EF6">
        <w:rPr>
          <w:rFonts w:cs="Arial"/>
          <w:sz w:val="20"/>
          <w:szCs w:val="20"/>
        </w:rPr>
        <w:t xml:space="preserve"> stran nebo jejich členům a subdodavatelům </w:t>
      </w: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e podílejících se na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2964A2" w:rsidRPr="00503EF6">
        <w:rPr>
          <w:rFonts w:cs="Arial"/>
          <w:sz w:val="20"/>
          <w:szCs w:val="20"/>
        </w:rPr>
        <w:t xml:space="preserve">dle </w:t>
      </w:r>
      <w:r w:rsidR="00DF50B1" w:rsidRPr="00503EF6">
        <w:rPr>
          <w:rFonts w:cs="Arial"/>
          <w:sz w:val="20"/>
          <w:szCs w:val="20"/>
        </w:rPr>
        <w:t>této Smlouvy za</w:t>
      </w:r>
      <w:r w:rsidR="00B81CAB">
        <w:rPr>
          <w:rFonts w:cs="Arial"/>
          <w:sz w:val="20"/>
          <w:szCs w:val="20"/>
        </w:rPr>
        <w:t> </w:t>
      </w:r>
      <w:r w:rsidR="00DF50B1" w:rsidRPr="00503EF6">
        <w:rPr>
          <w:rFonts w:cs="Arial"/>
          <w:sz w:val="20"/>
          <w:szCs w:val="20"/>
        </w:rPr>
        <w:t xml:space="preserve">stejných podmínek, jaké jsou stanoveny smluvním stranám, a to jen v rozsahu nezbytně nutném pro řádné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>plnění</w:t>
      </w:r>
      <w:r w:rsidR="002964A2" w:rsidRPr="00503EF6">
        <w:rPr>
          <w:rFonts w:cs="Arial"/>
          <w:sz w:val="20"/>
          <w:szCs w:val="20"/>
        </w:rPr>
        <w:t xml:space="preserve"> dle této</w:t>
      </w:r>
      <w:r w:rsidR="00DF50B1" w:rsidRPr="00503EF6">
        <w:rPr>
          <w:rFonts w:cs="Arial"/>
          <w:sz w:val="20"/>
          <w:szCs w:val="20"/>
        </w:rPr>
        <w:t xml:space="preserve"> Smlouvy.</w:t>
      </w:r>
    </w:p>
    <w:p w14:paraId="4E148D11" w14:textId="77777777" w:rsidR="00DF50B1" w:rsidRPr="00503EF6" w:rsidRDefault="00DF50B1" w:rsidP="001B009F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Ochrana informací se nevztahuje na případy, kdy:</w:t>
      </w:r>
    </w:p>
    <w:p w14:paraId="1A086205" w14:textId="49680AB1" w:rsidR="009B7383" w:rsidRPr="00503EF6" w:rsidRDefault="00694309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prokáže, že je tato informace veřejně dostupná, aniž by tuto dostupnost způsobil on sám;</w:t>
      </w:r>
    </w:p>
    <w:p w14:paraId="70582D52" w14:textId="376EF939" w:rsidR="009B7383" w:rsidRPr="00503EF6" w:rsidRDefault="00694309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prokáže, že měl tuto informaci k dispozici ještě před datem zpřístupnění Objednatelem, a že ji nenabyl v rozporu se zákonem;</w:t>
      </w:r>
    </w:p>
    <w:p w14:paraId="7E36E171" w14:textId="375BE024" w:rsidR="009B7383" w:rsidRPr="00503EF6" w:rsidRDefault="00694309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obdrží písemný souhlas </w:t>
      </w:r>
      <w:r w:rsidR="002964A2" w:rsidRPr="00503EF6">
        <w:rPr>
          <w:rFonts w:cs="Arial"/>
          <w:sz w:val="20"/>
          <w:szCs w:val="20"/>
        </w:rPr>
        <w:t xml:space="preserve">Objednatele </w:t>
      </w:r>
      <w:r w:rsidR="00DF50B1" w:rsidRPr="00503EF6">
        <w:rPr>
          <w:rFonts w:cs="Arial"/>
          <w:sz w:val="20"/>
          <w:szCs w:val="20"/>
        </w:rPr>
        <w:t>zpřístupňovat danou informaci;</w:t>
      </w:r>
    </w:p>
    <w:p w14:paraId="277CEB66" w14:textId="1A73B83F" w:rsidR="00DF50B1" w:rsidRPr="00503EF6" w:rsidRDefault="00DF50B1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je-li zpřístupnění informace vyžadováno zákonem nebo závazným rozhodnutím oprávněného orgánu.</w:t>
      </w:r>
    </w:p>
    <w:p w14:paraId="7E5F78E6" w14:textId="5AB29626" w:rsidR="00DF50B1" w:rsidRPr="00503EF6" w:rsidRDefault="00694309" w:rsidP="00301B70">
      <w:pPr>
        <w:pStyle w:val="RLTextlnkuslovan"/>
        <w:widowControl w:val="0"/>
        <w:numPr>
          <w:ilvl w:val="1"/>
          <w:numId w:val="11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2964A2" w:rsidRPr="00503EF6">
        <w:rPr>
          <w:rFonts w:cs="Arial"/>
          <w:sz w:val="20"/>
          <w:szCs w:val="20"/>
        </w:rPr>
        <w:t>je povinen</w:t>
      </w:r>
      <w:r w:rsidR="00DF50B1" w:rsidRPr="00503EF6">
        <w:rPr>
          <w:rFonts w:cs="Arial"/>
          <w:sz w:val="20"/>
          <w:szCs w:val="20"/>
        </w:rPr>
        <w:t xml:space="preserve"> nakládat s důvěrnými informacemi, které mu byly poskytnuty Objednatelem, nebo je jinak získal v souvislosti s</w:t>
      </w:r>
      <w:r w:rsidR="002964A2" w:rsidRPr="00503EF6">
        <w:rPr>
          <w:rFonts w:cs="Arial"/>
          <w:sz w:val="20"/>
          <w:szCs w:val="20"/>
        </w:rPr>
        <w:t> poskytováním plnění dle</w:t>
      </w:r>
      <w:r w:rsidR="00DF50B1" w:rsidRPr="00503EF6">
        <w:rPr>
          <w:rFonts w:cs="Arial"/>
          <w:sz w:val="20"/>
          <w:szCs w:val="20"/>
        </w:rPr>
        <w:t xml:space="preserve"> této Smlouvy, jako s obchodním tajemstvím, zejména uchovávat je v tajnosti a učinit veškerá smluvní a technická opatření zabraňující jejich zneužití či prozrazení.</w:t>
      </w:r>
    </w:p>
    <w:p w14:paraId="2FAE0F62" w14:textId="10371E2D" w:rsidR="00DF50B1" w:rsidRPr="00503EF6" w:rsidRDefault="00694309" w:rsidP="00301B70">
      <w:pPr>
        <w:pStyle w:val="RLTextlnkuslovan"/>
        <w:widowControl w:val="0"/>
        <w:numPr>
          <w:ilvl w:val="1"/>
          <w:numId w:val="1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2964A2" w:rsidRPr="00503EF6">
        <w:rPr>
          <w:rFonts w:cs="Arial"/>
          <w:sz w:val="20"/>
          <w:szCs w:val="20"/>
        </w:rPr>
        <w:t>je povinen poučit</w:t>
      </w:r>
      <w:r w:rsidR="00DF50B1" w:rsidRPr="00503EF6">
        <w:rPr>
          <w:rFonts w:cs="Arial"/>
          <w:sz w:val="20"/>
          <w:szCs w:val="20"/>
        </w:rPr>
        <w:t xml:space="preserve"> své zaměstnance, statutární orgány, jejich členy a subdodavatele, kterým jsou zpřístupněny důvěrné informace, o povinnosti utajovat důvěrné informace ve smyslu tohoto článku Smlouvy.</w:t>
      </w:r>
    </w:p>
    <w:p w14:paraId="031A8D21" w14:textId="77777777" w:rsidR="00044349" w:rsidRDefault="00044349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1" w:name="_Ref360030255"/>
    </w:p>
    <w:p w14:paraId="2B84D47C" w14:textId="1BD71C7E" w:rsidR="00DF50B1" w:rsidRPr="0036293E" w:rsidRDefault="00C36CC2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9</w:t>
      </w:r>
    </w:p>
    <w:bookmarkEnd w:id="11"/>
    <w:p w14:paraId="21D85D29" w14:textId="36063A88" w:rsidR="00DF50B1" w:rsidRPr="0036293E" w:rsidRDefault="002763F1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VLASTNICKÉ PRÁVO, NEBEZPEČÍ ŠKODY NA VĚCI A LICENČNÍ OPRÁVNĚNÍ</w:t>
      </w:r>
    </w:p>
    <w:p w14:paraId="047AA5A5" w14:textId="49A81C9F" w:rsidR="00DF50B1" w:rsidRPr="00503EF6" w:rsidRDefault="00DF50B1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Vlastnické právo ke všem věcem předaným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em</w:t>
      </w:r>
      <w:r w:rsidR="000B1878" w:rsidRPr="00503EF6">
        <w:rPr>
          <w:rFonts w:cs="Arial"/>
          <w:sz w:val="20"/>
          <w:szCs w:val="20"/>
        </w:rPr>
        <w:t xml:space="preserve"> a převzatým</w:t>
      </w:r>
      <w:r w:rsidRPr="00503EF6">
        <w:rPr>
          <w:rFonts w:cs="Arial"/>
          <w:sz w:val="20"/>
          <w:szCs w:val="20"/>
        </w:rPr>
        <w:t xml:space="preserve"> Objednateli v souvislosti </w:t>
      </w:r>
      <w:r w:rsidRPr="00503EF6">
        <w:rPr>
          <w:rFonts w:cs="Arial"/>
          <w:sz w:val="20"/>
          <w:szCs w:val="20"/>
        </w:rPr>
        <w:lastRenderedPageBreak/>
        <w:t>s</w:t>
      </w:r>
      <w:r w:rsidR="000B1878" w:rsidRPr="00503EF6">
        <w:rPr>
          <w:rFonts w:cs="Arial"/>
          <w:sz w:val="20"/>
          <w:szCs w:val="20"/>
        </w:rPr>
        <w:t> poskytováním plnění dle</w:t>
      </w:r>
      <w:r w:rsidRPr="00503EF6">
        <w:rPr>
          <w:rFonts w:cs="Arial"/>
          <w:sz w:val="20"/>
          <w:szCs w:val="20"/>
        </w:rPr>
        <w:t xml:space="preserve"> této Smlouvy přechází na Objednatele dnem jejich faktického předání / převzetí</w:t>
      </w:r>
      <w:r w:rsidR="009B29D3">
        <w:rPr>
          <w:rFonts w:cs="Arial"/>
          <w:sz w:val="20"/>
          <w:szCs w:val="20"/>
        </w:rPr>
        <w:t xml:space="preserve"> na základě akceptačního protokolu</w:t>
      </w:r>
      <w:r w:rsidRPr="00503EF6">
        <w:rPr>
          <w:rFonts w:cs="Arial"/>
          <w:sz w:val="20"/>
          <w:szCs w:val="20"/>
        </w:rPr>
        <w:t>.</w:t>
      </w:r>
    </w:p>
    <w:p w14:paraId="703163CF" w14:textId="515ED448" w:rsidR="00DF50B1" w:rsidRPr="00503EF6" w:rsidRDefault="00DF50B1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Nebezpečí škody na všech věcech předaných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em</w:t>
      </w:r>
      <w:r w:rsidR="000B1878" w:rsidRPr="00503EF6">
        <w:rPr>
          <w:rFonts w:cs="Arial"/>
          <w:sz w:val="20"/>
          <w:szCs w:val="20"/>
        </w:rPr>
        <w:t xml:space="preserve"> a převzatých Objednatelem </w:t>
      </w:r>
      <w:r w:rsidRPr="00503EF6">
        <w:rPr>
          <w:rFonts w:cs="Arial"/>
          <w:sz w:val="20"/>
          <w:szCs w:val="20"/>
        </w:rPr>
        <w:t>v souvislosti s</w:t>
      </w:r>
      <w:r w:rsidR="000B1878" w:rsidRPr="00503EF6">
        <w:rPr>
          <w:rFonts w:cs="Arial"/>
          <w:sz w:val="20"/>
          <w:szCs w:val="20"/>
        </w:rPr>
        <w:t> poskytováním plnění dle</w:t>
      </w:r>
      <w:r w:rsidRPr="00503EF6">
        <w:rPr>
          <w:rFonts w:cs="Arial"/>
          <w:sz w:val="20"/>
          <w:szCs w:val="20"/>
        </w:rPr>
        <w:t xml:space="preserve"> této Smlouvy přech</w:t>
      </w:r>
      <w:r w:rsidR="000B1878" w:rsidRPr="00503EF6">
        <w:rPr>
          <w:rFonts w:cs="Arial"/>
          <w:sz w:val="20"/>
          <w:szCs w:val="20"/>
        </w:rPr>
        <w:t>ází na Objednatele dnem předání / převzetí</w:t>
      </w:r>
      <w:r w:rsidR="009B29D3">
        <w:rPr>
          <w:rFonts w:cs="Arial"/>
          <w:sz w:val="20"/>
          <w:szCs w:val="20"/>
        </w:rPr>
        <w:t xml:space="preserve"> na základě akceptačního řízení</w:t>
      </w:r>
      <w:r w:rsidR="000B1878" w:rsidRPr="00503EF6">
        <w:rPr>
          <w:rFonts w:cs="Arial"/>
          <w:sz w:val="20"/>
          <w:szCs w:val="20"/>
        </w:rPr>
        <w:t>.</w:t>
      </w:r>
    </w:p>
    <w:p w14:paraId="31CEF73C" w14:textId="48ECF66A" w:rsidR="00DF50B1" w:rsidRPr="00503EF6" w:rsidRDefault="00DF50B1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Vznikne-li jako výsledek plnění dle této Smlouvy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em předmět požívající ochrany autorského díla podle zák. č. 121/2000 Sb., </w:t>
      </w:r>
      <w:r w:rsidRPr="00503EF6">
        <w:rPr>
          <w:rFonts w:cs="Arial"/>
          <w:color w:val="000000"/>
          <w:sz w:val="20"/>
          <w:szCs w:val="20"/>
        </w:rPr>
        <w:t xml:space="preserve">o právu autorském, o právech souvisejících s právem autorským a o změně některých zákonů (autorský zákon), </w:t>
      </w:r>
      <w:r w:rsidRPr="00503EF6">
        <w:rPr>
          <w:rFonts w:cs="Arial"/>
          <w:sz w:val="20"/>
          <w:szCs w:val="20"/>
        </w:rPr>
        <w:t>ve znění pozdějších předpisů, je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Objednatel na základě této Smlouvy oprávněn užít toto dílo </w:t>
      </w:r>
      <w:r w:rsidR="00044349">
        <w:rPr>
          <w:rFonts w:cs="Arial"/>
          <w:sz w:val="20"/>
          <w:szCs w:val="20"/>
        </w:rPr>
        <w:t xml:space="preserve">po neomezenou dobu, </w:t>
      </w:r>
      <w:r w:rsidRPr="00503EF6">
        <w:rPr>
          <w:rFonts w:cs="Arial"/>
          <w:sz w:val="20"/>
          <w:szCs w:val="20"/>
        </w:rPr>
        <w:t>v neomezeném územním a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množstevním rozsahu, a ke všem způsobům užití, zejména jej zveřejňovat, upravovat, spojovat s jiným dílem, zařazovat do souborného díla</w:t>
      </w:r>
      <w:r w:rsidR="00044349">
        <w:rPr>
          <w:rFonts w:cs="Arial"/>
          <w:sz w:val="20"/>
          <w:szCs w:val="20"/>
        </w:rPr>
        <w:t xml:space="preserve">, </w:t>
      </w:r>
      <w:r w:rsidRPr="00503EF6">
        <w:rPr>
          <w:rFonts w:cs="Arial"/>
          <w:sz w:val="20"/>
          <w:szCs w:val="20"/>
        </w:rPr>
        <w:t xml:space="preserve">uvádět jej pod svým jménem, k čemuž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poskytuje Objednateli výhradní oprávnění (licenci)</w:t>
      </w:r>
      <w:r w:rsidR="00044349">
        <w:rPr>
          <w:rFonts w:cs="Arial"/>
          <w:sz w:val="20"/>
          <w:szCs w:val="20"/>
        </w:rPr>
        <w:t xml:space="preserve">. </w:t>
      </w:r>
      <w:r w:rsidRPr="00503EF6">
        <w:rPr>
          <w:rFonts w:cs="Arial"/>
          <w:sz w:val="20"/>
          <w:szCs w:val="20"/>
        </w:rPr>
        <w:t xml:space="preserve"> </w:t>
      </w:r>
      <w:r w:rsidR="00694309">
        <w:rPr>
          <w:rFonts w:cs="Arial"/>
          <w:sz w:val="20"/>
          <w:szCs w:val="20"/>
        </w:rPr>
        <w:t>Cen</w:t>
      </w:r>
      <w:r w:rsidRPr="00503EF6">
        <w:rPr>
          <w:rFonts w:cs="Arial"/>
          <w:sz w:val="20"/>
          <w:szCs w:val="20"/>
        </w:rPr>
        <w:t>a za výše uvedená oprávnění (tj. cena licence) je již zahrnuta v</w:t>
      </w:r>
      <w:r w:rsidR="000B1878" w:rsidRPr="00503EF6">
        <w:rPr>
          <w:rFonts w:cs="Arial"/>
          <w:sz w:val="20"/>
          <w:szCs w:val="20"/>
        </w:rPr>
        <w:t> </w:t>
      </w:r>
      <w:r w:rsidR="00694309">
        <w:rPr>
          <w:rFonts w:cs="Arial"/>
          <w:sz w:val="20"/>
          <w:szCs w:val="20"/>
        </w:rPr>
        <w:t>cen</w:t>
      </w:r>
      <w:r w:rsidR="000B1878" w:rsidRPr="00503EF6">
        <w:rPr>
          <w:rFonts w:cs="Arial"/>
          <w:sz w:val="20"/>
          <w:szCs w:val="20"/>
        </w:rPr>
        <w:t>ě za poskytování</w:t>
      </w:r>
      <w:r w:rsidRPr="00503EF6">
        <w:rPr>
          <w:rFonts w:cs="Arial"/>
          <w:sz w:val="20"/>
          <w:szCs w:val="20"/>
        </w:rPr>
        <w:t xml:space="preserve"> plnění dle této Smlouvy.</w:t>
      </w:r>
    </w:p>
    <w:p w14:paraId="6BEF7629" w14:textId="54D82D1C" w:rsidR="00DF50B1" w:rsidRPr="00503EF6" w:rsidRDefault="00694309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0A15A1">
        <w:rPr>
          <w:rFonts w:cs="Arial"/>
          <w:sz w:val="20"/>
          <w:szCs w:val="20"/>
        </w:rPr>
        <w:t xml:space="preserve">není oprávněn </w:t>
      </w:r>
      <w:r w:rsidR="00DF50B1" w:rsidRPr="00503EF6">
        <w:rPr>
          <w:rFonts w:cs="Arial"/>
          <w:sz w:val="20"/>
          <w:szCs w:val="20"/>
        </w:rPr>
        <w:t>poskytnout takový výsledek plnění či licenci k jeho užití bez písemného souhlasu Objednatele třetí osobě</w:t>
      </w:r>
      <w:r w:rsidR="00301B70">
        <w:rPr>
          <w:rFonts w:cs="Arial"/>
          <w:sz w:val="20"/>
          <w:szCs w:val="20"/>
        </w:rPr>
        <w:t>.</w:t>
      </w:r>
    </w:p>
    <w:p w14:paraId="465DC715" w14:textId="77777777" w:rsidR="009261CB" w:rsidRDefault="009261CB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2" w:name="_Ref361130474"/>
    </w:p>
    <w:p w14:paraId="3782237A" w14:textId="143473B8" w:rsidR="00DF50B1" w:rsidRPr="0036293E" w:rsidRDefault="00C36CC2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10</w:t>
      </w:r>
    </w:p>
    <w:bookmarkEnd w:id="12"/>
    <w:p w14:paraId="1697BE56" w14:textId="0425C8B6" w:rsidR="00DF50B1" w:rsidRPr="0036293E" w:rsidRDefault="005B1C17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ODPOVĚDNOST ZA ŠKODU, SANKCE</w:t>
      </w:r>
    </w:p>
    <w:p w14:paraId="566DB9DD" w14:textId="32C7C665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0B1878" w:rsidRPr="00503EF6">
        <w:rPr>
          <w:rFonts w:cs="Arial"/>
          <w:sz w:val="20"/>
          <w:szCs w:val="20"/>
        </w:rPr>
        <w:t>jsou povinny</w:t>
      </w:r>
      <w:r w:rsidRPr="00503EF6">
        <w:rPr>
          <w:rFonts w:cs="Arial"/>
          <w:sz w:val="20"/>
          <w:szCs w:val="20"/>
        </w:rPr>
        <w:t xml:space="preserve"> k vyvinutí maximálního úsilí k předcházení škodám a k minimalizaci vzniklých škod. Smluvní strany nesou odpovědnost za škodu způsobenou při plnění této Smlouvy v rámci platných</w:t>
      </w:r>
      <w:r w:rsidR="000B1878" w:rsidRPr="00503EF6">
        <w:rPr>
          <w:rFonts w:cs="Arial"/>
          <w:sz w:val="20"/>
          <w:szCs w:val="20"/>
        </w:rPr>
        <w:t xml:space="preserve"> a účinných</w:t>
      </w:r>
      <w:r w:rsidRPr="00503EF6">
        <w:rPr>
          <w:rFonts w:cs="Arial"/>
          <w:sz w:val="20"/>
          <w:szCs w:val="20"/>
        </w:rPr>
        <w:t xml:space="preserve"> právních předpisů a této Smlouvy a případně vzniklou škodu </w:t>
      </w:r>
      <w:r w:rsidR="000B1878" w:rsidRPr="00503EF6">
        <w:rPr>
          <w:rFonts w:cs="Arial"/>
          <w:sz w:val="20"/>
          <w:szCs w:val="20"/>
        </w:rPr>
        <w:t xml:space="preserve">či jinou újmu </w:t>
      </w:r>
      <w:r w:rsidRPr="00503EF6">
        <w:rPr>
          <w:rFonts w:cs="Arial"/>
          <w:sz w:val="20"/>
          <w:szCs w:val="20"/>
        </w:rPr>
        <w:t xml:space="preserve">jsou povinny si nahradit.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plně odpovídá za </w:t>
      </w:r>
      <w:r w:rsidR="000B1878" w:rsidRPr="00503EF6">
        <w:rPr>
          <w:rFonts w:cs="Arial"/>
          <w:sz w:val="20"/>
          <w:szCs w:val="20"/>
        </w:rPr>
        <w:t xml:space="preserve">poskytování </w:t>
      </w:r>
      <w:r w:rsidRPr="00503EF6">
        <w:rPr>
          <w:rFonts w:cs="Arial"/>
          <w:sz w:val="20"/>
          <w:szCs w:val="20"/>
        </w:rPr>
        <w:t xml:space="preserve">plnění </w:t>
      </w:r>
      <w:r w:rsidR="000B1878" w:rsidRPr="00503EF6">
        <w:rPr>
          <w:rFonts w:cs="Arial"/>
          <w:sz w:val="20"/>
          <w:szCs w:val="20"/>
        </w:rPr>
        <w:t>dle</w:t>
      </w:r>
      <w:r w:rsidRPr="00503EF6">
        <w:rPr>
          <w:rFonts w:cs="Arial"/>
          <w:sz w:val="20"/>
          <w:szCs w:val="20"/>
        </w:rPr>
        <w:t xml:space="preserve"> této Smlouvy rovněž v případě, že příslušnou část plnění poskytuje prostřednictvím třetí osoby, tj. subdodavatele. </w:t>
      </w:r>
    </w:p>
    <w:p w14:paraId="4A803E35" w14:textId="77777777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Žádná ze smluvních stran není odpovědná za škodu nebo prodlení způsobené okolnostmi vylučujícími odpovědnost ve smyslu § 2913 odst. 2 Občanského zákoníku.</w:t>
      </w:r>
    </w:p>
    <w:p w14:paraId="7A1420BA" w14:textId="42C6FDFD" w:rsidR="000B1878" w:rsidRPr="0038088C" w:rsidRDefault="00694309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bookmarkStart w:id="13" w:name="_Ref361130477"/>
      <w:r>
        <w:rPr>
          <w:rFonts w:cs="Arial"/>
          <w:sz w:val="20"/>
          <w:szCs w:val="20"/>
        </w:rPr>
        <w:t>Zhotovitel</w:t>
      </w:r>
      <w:r w:rsidR="000B1878" w:rsidRPr="0038088C">
        <w:rPr>
          <w:rFonts w:cs="Arial"/>
          <w:sz w:val="20"/>
          <w:szCs w:val="20"/>
        </w:rPr>
        <w:t xml:space="preserve"> je povinen </w:t>
      </w:r>
      <w:r w:rsidR="006B20DD" w:rsidRPr="0038088C">
        <w:rPr>
          <w:rFonts w:cs="Arial"/>
          <w:sz w:val="20"/>
          <w:szCs w:val="20"/>
        </w:rPr>
        <w:t>Objednateli</w:t>
      </w:r>
      <w:r w:rsidR="000B1878" w:rsidRPr="0038088C">
        <w:rPr>
          <w:rFonts w:cs="Arial"/>
          <w:sz w:val="20"/>
          <w:szCs w:val="20"/>
        </w:rPr>
        <w:t xml:space="preserve"> </w:t>
      </w:r>
      <w:r w:rsidR="00C33B22" w:rsidRPr="0038088C">
        <w:rPr>
          <w:rFonts w:cs="Arial"/>
          <w:sz w:val="20"/>
          <w:szCs w:val="20"/>
        </w:rPr>
        <w:t>zaplatit</w:t>
      </w:r>
      <w:r w:rsidR="006B20DD" w:rsidRPr="0038088C">
        <w:rPr>
          <w:rFonts w:cs="Arial"/>
          <w:sz w:val="20"/>
          <w:szCs w:val="20"/>
        </w:rPr>
        <w:t xml:space="preserve"> smluvní</w:t>
      </w:r>
      <w:r w:rsidR="000B1878" w:rsidRPr="0038088C">
        <w:rPr>
          <w:rFonts w:cs="Arial"/>
          <w:sz w:val="20"/>
          <w:szCs w:val="20"/>
        </w:rPr>
        <w:t xml:space="preserve"> pokutu</w:t>
      </w:r>
      <w:r w:rsidR="00DF50B1" w:rsidRPr="0038088C">
        <w:rPr>
          <w:rFonts w:cs="Arial"/>
          <w:sz w:val="20"/>
          <w:szCs w:val="20"/>
        </w:rPr>
        <w:t xml:space="preserve"> </w:t>
      </w:r>
      <w:r w:rsidR="000B1878" w:rsidRPr="0038088C">
        <w:rPr>
          <w:rFonts w:cs="Arial"/>
          <w:sz w:val="20"/>
          <w:szCs w:val="20"/>
        </w:rPr>
        <w:t xml:space="preserve">ve výši </w:t>
      </w:r>
      <w:r w:rsidR="00044349" w:rsidRPr="00D31722">
        <w:rPr>
          <w:rFonts w:cs="Arial"/>
          <w:b/>
          <w:sz w:val="20"/>
          <w:szCs w:val="20"/>
        </w:rPr>
        <w:t xml:space="preserve">5 </w:t>
      </w:r>
      <w:r w:rsidR="00504001" w:rsidRPr="00D31722">
        <w:rPr>
          <w:rFonts w:cs="Arial"/>
          <w:b/>
          <w:sz w:val="20"/>
          <w:szCs w:val="20"/>
        </w:rPr>
        <w:t xml:space="preserve">000,- </w:t>
      </w:r>
      <w:r w:rsidR="000B1878" w:rsidRPr="00D31722">
        <w:rPr>
          <w:rFonts w:cs="Arial"/>
          <w:b/>
          <w:sz w:val="20"/>
          <w:szCs w:val="20"/>
        </w:rPr>
        <w:t>Kč</w:t>
      </w:r>
      <w:r w:rsidR="000B1878" w:rsidRPr="0038088C">
        <w:rPr>
          <w:rFonts w:cs="Arial"/>
          <w:sz w:val="20"/>
          <w:szCs w:val="20"/>
        </w:rPr>
        <w:t xml:space="preserve"> </w:t>
      </w:r>
      <w:r w:rsidR="00DF50B1" w:rsidRPr="0038088C">
        <w:rPr>
          <w:rFonts w:cs="Arial"/>
          <w:sz w:val="20"/>
          <w:szCs w:val="20"/>
        </w:rPr>
        <w:t>v případě, že</w:t>
      </w:r>
      <w:r w:rsidR="00C33B22" w:rsidRPr="0038088C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Zhotovitel</w:t>
      </w:r>
      <w:r w:rsidR="00DF50B1" w:rsidRPr="0038088C">
        <w:rPr>
          <w:rFonts w:cs="Arial"/>
          <w:sz w:val="20"/>
          <w:szCs w:val="20"/>
        </w:rPr>
        <w:t xml:space="preserve"> </w:t>
      </w:r>
      <w:r w:rsidR="008534B8" w:rsidRPr="0038088C">
        <w:rPr>
          <w:rFonts w:cs="Arial"/>
          <w:sz w:val="20"/>
          <w:szCs w:val="20"/>
        </w:rPr>
        <w:t xml:space="preserve">ve stanovené lhůtě </w:t>
      </w:r>
      <w:r w:rsidR="00DF50B1" w:rsidRPr="0038088C">
        <w:rPr>
          <w:rFonts w:cs="Arial"/>
          <w:sz w:val="20"/>
          <w:szCs w:val="20"/>
        </w:rPr>
        <w:t xml:space="preserve">plnění neposkytne či </w:t>
      </w:r>
      <w:r w:rsidR="008534B8" w:rsidRPr="0038088C">
        <w:rPr>
          <w:rFonts w:cs="Arial"/>
          <w:sz w:val="20"/>
          <w:szCs w:val="20"/>
        </w:rPr>
        <w:t xml:space="preserve">plnění neposkytne </w:t>
      </w:r>
      <w:r w:rsidR="00DF50B1" w:rsidRPr="0038088C">
        <w:rPr>
          <w:rFonts w:cs="Arial"/>
          <w:sz w:val="20"/>
          <w:szCs w:val="20"/>
        </w:rPr>
        <w:t>v požadova</w:t>
      </w:r>
      <w:r w:rsidR="00444843" w:rsidRPr="0038088C">
        <w:rPr>
          <w:rFonts w:cs="Arial"/>
          <w:sz w:val="20"/>
          <w:szCs w:val="20"/>
        </w:rPr>
        <w:t>né kva</w:t>
      </w:r>
      <w:r w:rsidR="009321E3" w:rsidRPr="0038088C">
        <w:rPr>
          <w:rFonts w:cs="Arial"/>
          <w:sz w:val="20"/>
          <w:szCs w:val="20"/>
        </w:rPr>
        <w:t xml:space="preserve">litě, </w:t>
      </w:r>
      <w:r w:rsidR="00441520" w:rsidRPr="0038088C">
        <w:rPr>
          <w:rFonts w:cs="Arial"/>
          <w:sz w:val="20"/>
          <w:szCs w:val="20"/>
        </w:rPr>
        <w:t xml:space="preserve">a to za každý i započatý den prodlení. </w:t>
      </w:r>
      <w:bookmarkEnd w:id="13"/>
    </w:p>
    <w:p w14:paraId="2A1E70EB" w14:textId="3F80499A" w:rsidR="0075227B" w:rsidRPr="0038088C" w:rsidRDefault="00694309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0B1878" w:rsidRPr="0038088C">
        <w:rPr>
          <w:rFonts w:cs="Arial"/>
          <w:sz w:val="20"/>
          <w:szCs w:val="20"/>
        </w:rPr>
        <w:t xml:space="preserve"> je povinen Objednateli </w:t>
      </w:r>
      <w:r w:rsidR="00C33B22" w:rsidRPr="0038088C">
        <w:rPr>
          <w:rFonts w:cs="Arial"/>
          <w:sz w:val="20"/>
          <w:szCs w:val="20"/>
        </w:rPr>
        <w:t>zaplatit</w:t>
      </w:r>
      <w:r w:rsidR="006B20DD" w:rsidRPr="0038088C">
        <w:rPr>
          <w:rFonts w:cs="Arial"/>
          <w:sz w:val="20"/>
          <w:szCs w:val="20"/>
        </w:rPr>
        <w:t xml:space="preserve"> smluvní</w:t>
      </w:r>
      <w:r w:rsidR="000B1878" w:rsidRPr="0038088C">
        <w:rPr>
          <w:rFonts w:cs="Arial"/>
          <w:sz w:val="20"/>
          <w:szCs w:val="20"/>
        </w:rPr>
        <w:t xml:space="preserve"> pokutu ve výši </w:t>
      </w:r>
      <w:r w:rsidR="00776E12" w:rsidRPr="00D31722">
        <w:rPr>
          <w:rFonts w:cs="Arial"/>
          <w:b/>
          <w:sz w:val="20"/>
          <w:szCs w:val="20"/>
        </w:rPr>
        <w:t>5</w:t>
      </w:r>
      <w:r w:rsidR="00504001" w:rsidRPr="00D31722">
        <w:rPr>
          <w:rFonts w:cs="Arial"/>
          <w:b/>
          <w:sz w:val="20"/>
          <w:szCs w:val="20"/>
        </w:rPr>
        <w:t xml:space="preserve"> 000,- </w:t>
      </w:r>
      <w:r w:rsidR="000B1878" w:rsidRPr="00D31722">
        <w:rPr>
          <w:rFonts w:cs="Arial"/>
          <w:b/>
          <w:sz w:val="20"/>
          <w:szCs w:val="20"/>
        </w:rPr>
        <w:t>Kč</w:t>
      </w:r>
      <w:r w:rsidR="000B1878" w:rsidRPr="0038088C">
        <w:rPr>
          <w:rFonts w:cs="Arial"/>
          <w:sz w:val="20"/>
          <w:szCs w:val="20"/>
        </w:rPr>
        <w:t xml:space="preserve"> v případě</w:t>
      </w:r>
      <w:r w:rsidR="00DF50B1" w:rsidRPr="0038088C">
        <w:rPr>
          <w:rFonts w:cs="Arial"/>
          <w:sz w:val="20"/>
          <w:szCs w:val="20"/>
        </w:rPr>
        <w:t xml:space="preserve"> prodlení </w:t>
      </w:r>
      <w:r>
        <w:rPr>
          <w:rFonts w:cs="Arial"/>
          <w:sz w:val="20"/>
          <w:szCs w:val="20"/>
        </w:rPr>
        <w:t>Zhotovitel</w:t>
      </w:r>
      <w:r w:rsidR="00DF50B1" w:rsidRPr="0038088C">
        <w:rPr>
          <w:rFonts w:cs="Arial"/>
          <w:sz w:val="20"/>
          <w:szCs w:val="20"/>
        </w:rPr>
        <w:t>e s plněním oproti termínu dohodnutém smluvními stranami pro odstranění vad či nedostatků plnění</w:t>
      </w:r>
      <w:r w:rsidR="00171533" w:rsidRPr="0038088C">
        <w:rPr>
          <w:rFonts w:cs="Arial"/>
          <w:sz w:val="20"/>
          <w:szCs w:val="20"/>
        </w:rPr>
        <w:t xml:space="preserve"> dle článku 5 odst. 5.</w:t>
      </w:r>
      <w:r w:rsidR="00441520">
        <w:rPr>
          <w:rFonts w:cs="Arial"/>
          <w:sz w:val="20"/>
          <w:szCs w:val="20"/>
        </w:rPr>
        <w:t>9</w:t>
      </w:r>
      <w:r w:rsidR="00441520" w:rsidRPr="0038088C">
        <w:rPr>
          <w:rFonts w:cs="Arial"/>
          <w:sz w:val="20"/>
          <w:szCs w:val="20"/>
        </w:rPr>
        <w:t xml:space="preserve"> </w:t>
      </w:r>
      <w:r w:rsidR="00171533" w:rsidRPr="0038088C">
        <w:rPr>
          <w:rFonts w:cs="Arial"/>
          <w:sz w:val="20"/>
          <w:szCs w:val="20"/>
        </w:rPr>
        <w:t>této</w:t>
      </w:r>
      <w:r w:rsidR="000B1878" w:rsidRPr="0038088C">
        <w:rPr>
          <w:rFonts w:cs="Arial"/>
          <w:sz w:val="20"/>
          <w:szCs w:val="20"/>
        </w:rPr>
        <w:t xml:space="preserve"> Smlouvy.</w:t>
      </w:r>
      <w:r w:rsidR="00DF50B1" w:rsidRPr="0038088C">
        <w:rPr>
          <w:rFonts w:cs="Arial"/>
          <w:sz w:val="20"/>
          <w:szCs w:val="20"/>
        </w:rPr>
        <w:t xml:space="preserve"> </w:t>
      </w:r>
    </w:p>
    <w:p w14:paraId="31803FCB" w14:textId="542FA443" w:rsidR="00503EF6" w:rsidRPr="0038088C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38088C">
        <w:rPr>
          <w:rFonts w:cs="Arial"/>
          <w:sz w:val="20"/>
          <w:szCs w:val="20"/>
        </w:rPr>
        <w:t xml:space="preserve">V případě porušení povinnosti mlčenlivosti </w:t>
      </w:r>
      <w:r w:rsidR="00694309">
        <w:rPr>
          <w:rFonts w:cs="Arial"/>
          <w:sz w:val="20"/>
          <w:szCs w:val="20"/>
        </w:rPr>
        <w:t>Zhotovitel</w:t>
      </w:r>
      <w:r w:rsidRPr="0038088C">
        <w:rPr>
          <w:rFonts w:cs="Arial"/>
          <w:sz w:val="20"/>
          <w:szCs w:val="20"/>
        </w:rPr>
        <w:t xml:space="preserve">e vyplývající z ochrany důvěrných informací dle </w:t>
      </w:r>
      <w:r w:rsidR="0075227B" w:rsidRPr="0038088C">
        <w:rPr>
          <w:rFonts w:cs="Arial"/>
          <w:sz w:val="20"/>
          <w:szCs w:val="20"/>
        </w:rPr>
        <w:t>článku 8</w:t>
      </w:r>
      <w:r w:rsidRPr="0038088C">
        <w:rPr>
          <w:rFonts w:cs="Arial"/>
          <w:sz w:val="20"/>
          <w:szCs w:val="20"/>
        </w:rPr>
        <w:t xml:space="preserve"> této Smlouvy je </w:t>
      </w:r>
      <w:r w:rsidR="00694309">
        <w:rPr>
          <w:rFonts w:cs="Arial"/>
          <w:sz w:val="20"/>
          <w:szCs w:val="20"/>
        </w:rPr>
        <w:t>Zhotovitel</w:t>
      </w:r>
      <w:r w:rsidRPr="0038088C">
        <w:rPr>
          <w:rFonts w:cs="Arial"/>
          <w:sz w:val="20"/>
          <w:szCs w:val="20"/>
        </w:rPr>
        <w:t xml:space="preserve"> povinen </w:t>
      </w:r>
      <w:r w:rsidR="00305562" w:rsidRPr="0038088C">
        <w:rPr>
          <w:rFonts w:cs="Arial"/>
          <w:sz w:val="20"/>
          <w:szCs w:val="20"/>
        </w:rPr>
        <w:t xml:space="preserve">Objednateli </w:t>
      </w:r>
      <w:r w:rsidR="00C33B22" w:rsidRPr="0038088C">
        <w:rPr>
          <w:rFonts w:cs="Arial"/>
          <w:sz w:val="20"/>
          <w:szCs w:val="20"/>
        </w:rPr>
        <w:t xml:space="preserve">zaplatit </w:t>
      </w:r>
      <w:r w:rsidRPr="0038088C">
        <w:rPr>
          <w:rFonts w:cs="Arial"/>
          <w:sz w:val="20"/>
          <w:szCs w:val="20"/>
        </w:rPr>
        <w:t>sml</w:t>
      </w:r>
      <w:r w:rsidR="0075227B" w:rsidRPr="0038088C">
        <w:rPr>
          <w:rFonts w:cs="Arial"/>
          <w:sz w:val="20"/>
          <w:szCs w:val="20"/>
        </w:rPr>
        <w:t xml:space="preserve">uvní pokutu ve výši </w:t>
      </w:r>
      <w:r w:rsidR="0075227B" w:rsidRPr="00D31722">
        <w:rPr>
          <w:rFonts w:cs="Arial"/>
          <w:b/>
          <w:sz w:val="20"/>
          <w:szCs w:val="20"/>
        </w:rPr>
        <w:t>50.000,- Kč</w:t>
      </w:r>
      <w:r w:rsidR="0075227B" w:rsidRPr="0038088C">
        <w:rPr>
          <w:rFonts w:cs="Arial"/>
          <w:sz w:val="20"/>
          <w:szCs w:val="20"/>
        </w:rPr>
        <w:t xml:space="preserve">, a to </w:t>
      </w:r>
      <w:r w:rsidRPr="0038088C">
        <w:rPr>
          <w:rFonts w:cs="Arial"/>
          <w:sz w:val="20"/>
          <w:szCs w:val="20"/>
        </w:rPr>
        <w:t>za každý jednotlivý případ porušení takové povinnosti.</w:t>
      </w:r>
    </w:p>
    <w:p w14:paraId="56E17B77" w14:textId="65D6A27D" w:rsidR="00503EF6" w:rsidRPr="00503EF6" w:rsidRDefault="00503EF6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V</w:t>
      </w:r>
      <w:r w:rsidR="00C33B22">
        <w:rPr>
          <w:rFonts w:cs="Arial"/>
          <w:sz w:val="20"/>
          <w:szCs w:val="20"/>
        </w:rPr>
        <w:t xml:space="preserve"> případě prodlení Objednatele se zaplacením </w:t>
      </w:r>
      <w:r w:rsidR="00694309">
        <w:rPr>
          <w:rFonts w:cs="Arial"/>
          <w:sz w:val="20"/>
          <w:szCs w:val="20"/>
        </w:rPr>
        <w:t>cen</w:t>
      </w:r>
      <w:r w:rsidR="002D4F6E">
        <w:rPr>
          <w:rFonts w:cs="Arial"/>
          <w:sz w:val="20"/>
          <w:szCs w:val="20"/>
        </w:rPr>
        <w:t>y za posky</w:t>
      </w:r>
      <w:r w:rsidR="00995C81">
        <w:rPr>
          <w:rFonts w:cs="Arial"/>
          <w:sz w:val="20"/>
          <w:szCs w:val="20"/>
        </w:rPr>
        <w:t>t</w:t>
      </w:r>
      <w:r w:rsidR="002D4F6E">
        <w:rPr>
          <w:rFonts w:cs="Arial"/>
          <w:sz w:val="20"/>
          <w:szCs w:val="20"/>
        </w:rPr>
        <w:t>nuté</w:t>
      </w:r>
      <w:r w:rsidRPr="00503EF6">
        <w:rPr>
          <w:rFonts w:cs="Arial"/>
          <w:sz w:val="20"/>
          <w:szCs w:val="20"/>
        </w:rPr>
        <w:t xml:space="preserve"> plnění dle této Smlouvy, vzniká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i nárok na zaplacení úroku z prodlení ve výši dle nařízení vlády č. 351/2013 Sb., kterým se určuje výše úroků z prodlení a nákladů spojených s uplatněním pohledávky, určuje </w:t>
      </w:r>
      <w:r w:rsidR="00694309">
        <w:rPr>
          <w:rFonts w:cs="Arial"/>
          <w:sz w:val="20"/>
          <w:szCs w:val="20"/>
        </w:rPr>
        <w:t>cen</w:t>
      </w:r>
      <w:r w:rsidRPr="00503EF6">
        <w:rPr>
          <w:rFonts w:cs="Arial"/>
          <w:sz w:val="20"/>
          <w:szCs w:val="20"/>
        </w:rPr>
        <w:t>a likvidátora, likvidačního správce a člena orgánu právnické osoby jmenovaného soudem a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upravují některé otázky Obchodního věstníku a veřejných rejstříků právnických a fyzických osob.</w:t>
      </w:r>
    </w:p>
    <w:p w14:paraId="1A1E2551" w14:textId="76247E15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75227B" w:rsidRPr="00503EF6">
        <w:rPr>
          <w:rFonts w:cs="Arial"/>
          <w:sz w:val="20"/>
          <w:szCs w:val="20"/>
        </w:rPr>
        <w:t>sjednávají</w:t>
      </w:r>
      <w:r w:rsidRPr="00503EF6">
        <w:rPr>
          <w:rFonts w:cs="Arial"/>
          <w:sz w:val="20"/>
          <w:szCs w:val="20"/>
        </w:rPr>
        <w:t xml:space="preserve">, že v případě vzniku nároku Objednatele na více smluvních pokut uložených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i podle této Smlouvy se takové pokuty sčítají.</w:t>
      </w:r>
    </w:p>
    <w:p w14:paraId="118A5701" w14:textId="201CED2B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lastRenderedPageBreak/>
        <w:t>Není-li</w:t>
      </w:r>
      <w:r w:rsidR="0075227B" w:rsidRPr="00503EF6">
        <w:rPr>
          <w:rFonts w:cs="Arial"/>
          <w:sz w:val="20"/>
          <w:szCs w:val="20"/>
        </w:rPr>
        <w:t xml:space="preserve"> v této Smlouvě</w:t>
      </w:r>
      <w:r w:rsidRPr="00503EF6">
        <w:rPr>
          <w:rFonts w:cs="Arial"/>
          <w:sz w:val="20"/>
          <w:szCs w:val="20"/>
        </w:rPr>
        <w:t xml:space="preserve"> stanoveno jinak, </w:t>
      </w:r>
      <w:r w:rsidR="00C33B22">
        <w:rPr>
          <w:rFonts w:cs="Arial"/>
          <w:sz w:val="20"/>
          <w:szCs w:val="20"/>
        </w:rPr>
        <w:t>zaplacení</w:t>
      </w:r>
      <w:r w:rsidRPr="00503EF6">
        <w:rPr>
          <w:rFonts w:cs="Arial"/>
          <w:sz w:val="20"/>
          <w:szCs w:val="20"/>
        </w:rPr>
        <w:t xml:space="preserve"> jakékoliv smluvní pokuty nezbavuje povinnou smluvní stranu povinnosti splnit své závazky a povinnosti </w:t>
      </w:r>
      <w:r w:rsidR="0075227B" w:rsidRPr="00503EF6">
        <w:rPr>
          <w:rFonts w:cs="Arial"/>
          <w:sz w:val="20"/>
          <w:szCs w:val="20"/>
        </w:rPr>
        <w:t xml:space="preserve">vyplývající z </w:t>
      </w:r>
      <w:r w:rsidRPr="00503EF6">
        <w:rPr>
          <w:rFonts w:cs="Arial"/>
          <w:sz w:val="20"/>
          <w:szCs w:val="20"/>
        </w:rPr>
        <w:t xml:space="preserve">této Smlouvy a nedotýká se nároku na náhradu škody </w:t>
      </w:r>
      <w:r w:rsidR="00272F87">
        <w:rPr>
          <w:rFonts w:cs="Arial"/>
          <w:sz w:val="20"/>
          <w:szCs w:val="20"/>
        </w:rPr>
        <w:t xml:space="preserve">či jiné újmy </w:t>
      </w:r>
      <w:r w:rsidRPr="00503EF6">
        <w:rPr>
          <w:rFonts w:cs="Arial"/>
          <w:sz w:val="20"/>
          <w:szCs w:val="20"/>
        </w:rPr>
        <w:t>v plné výši.</w:t>
      </w:r>
    </w:p>
    <w:p w14:paraId="03387089" w14:textId="738879B7" w:rsidR="00DF50B1" w:rsidRPr="00503EF6" w:rsidRDefault="0075227B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sjednávají, že s</w:t>
      </w:r>
      <w:r w:rsidR="00DF50B1" w:rsidRPr="00503EF6">
        <w:rPr>
          <w:rFonts w:cs="Arial"/>
          <w:sz w:val="20"/>
          <w:szCs w:val="20"/>
        </w:rPr>
        <w:t xml:space="preserve">mluvní pokuty a nároky na náhradu škody </w:t>
      </w:r>
      <w:r w:rsidRPr="00503EF6">
        <w:rPr>
          <w:rFonts w:cs="Arial"/>
          <w:sz w:val="20"/>
          <w:szCs w:val="20"/>
        </w:rPr>
        <w:t xml:space="preserve">či jiné újmy </w:t>
      </w:r>
      <w:r w:rsidR="00DF50B1" w:rsidRPr="00503EF6">
        <w:rPr>
          <w:rFonts w:cs="Arial"/>
          <w:sz w:val="20"/>
          <w:szCs w:val="20"/>
        </w:rPr>
        <w:t xml:space="preserve">jsou splatné do </w:t>
      </w:r>
      <w:r w:rsidRPr="00503EF6">
        <w:rPr>
          <w:rFonts w:cs="Arial"/>
          <w:sz w:val="20"/>
          <w:szCs w:val="20"/>
        </w:rPr>
        <w:t>30 kalendářních</w:t>
      </w:r>
      <w:r w:rsidR="00DF50B1" w:rsidRPr="00503EF6">
        <w:rPr>
          <w:rFonts w:cs="Arial"/>
          <w:sz w:val="20"/>
          <w:szCs w:val="20"/>
        </w:rPr>
        <w:t xml:space="preserve"> dnů ode dne, kdy budou stranou oprávněnou vůči straně povinné uplatněny.</w:t>
      </w:r>
    </w:p>
    <w:p w14:paraId="2741E537" w14:textId="09C80C7B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75227B" w:rsidRPr="00503EF6">
        <w:rPr>
          <w:rFonts w:cs="Arial"/>
          <w:sz w:val="20"/>
          <w:szCs w:val="20"/>
        </w:rPr>
        <w:t>sjednávají</w:t>
      </w:r>
      <w:r w:rsidRPr="00503EF6">
        <w:rPr>
          <w:rFonts w:cs="Arial"/>
          <w:sz w:val="20"/>
          <w:szCs w:val="20"/>
        </w:rPr>
        <w:t xml:space="preserve">, že jakoukoliv smluvní pokutu či vzniklou škodu vyjádřitelnou v penězích je Objednatel oprávněn jednostranně započíst formou jednostranného zápočtu proti jakékoliv pohledávce (splatné či nesplatné)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 proti Objednateli z titulu </w:t>
      </w:r>
      <w:r w:rsidR="00C33B22">
        <w:rPr>
          <w:rFonts w:cs="Arial"/>
          <w:sz w:val="20"/>
          <w:szCs w:val="20"/>
        </w:rPr>
        <w:t>zaplacení</w:t>
      </w:r>
      <w:r w:rsidRPr="00503EF6">
        <w:rPr>
          <w:rFonts w:cs="Arial"/>
          <w:sz w:val="20"/>
          <w:szCs w:val="20"/>
        </w:rPr>
        <w:t xml:space="preserve"> části </w:t>
      </w:r>
      <w:r w:rsidR="00694309">
        <w:rPr>
          <w:rFonts w:cs="Arial"/>
          <w:sz w:val="20"/>
          <w:szCs w:val="20"/>
        </w:rPr>
        <w:t>cen</w:t>
      </w:r>
      <w:r w:rsidR="0075227B" w:rsidRPr="00503EF6">
        <w:rPr>
          <w:rFonts w:cs="Arial"/>
          <w:sz w:val="20"/>
          <w:szCs w:val="20"/>
        </w:rPr>
        <w:t>y za</w:t>
      </w:r>
      <w:r w:rsidR="007C5EB9">
        <w:rPr>
          <w:rFonts w:cs="Arial"/>
          <w:sz w:val="20"/>
          <w:szCs w:val="20"/>
        </w:rPr>
        <w:t> </w:t>
      </w:r>
      <w:r w:rsidR="0075227B" w:rsidRPr="00503EF6">
        <w:rPr>
          <w:rFonts w:cs="Arial"/>
          <w:sz w:val="20"/>
          <w:szCs w:val="20"/>
        </w:rPr>
        <w:t>poskytování</w:t>
      </w:r>
      <w:r w:rsidRPr="00503EF6">
        <w:rPr>
          <w:rFonts w:cs="Arial"/>
          <w:sz w:val="20"/>
          <w:szCs w:val="20"/>
        </w:rPr>
        <w:t xml:space="preserve"> plnění dle</w:t>
      </w:r>
      <w:r w:rsidR="0075227B" w:rsidRPr="00503EF6">
        <w:rPr>
          <w:rFonts w:cs="Arial"/>
          <w:sz w:val="20"/>
          <w:szCs w:val="20"/>
        </w:rPr>
        <w:t xml:space="preserve"> této</w:t>
      </w:r>
      <w:r w:rsidRPr="00503EF6">
        <w:rPr>
          <w:rFonts w:cs="Arial"/>
          <w:sz w:val="20"/>
          <w:szCs w:val="20"/>
        </w:rPr>
        <w:t xml:space="preserve"> Smlouvy.</w:t>
      </w:r>
    </w:p>
    <w:p w14:paraId="2413FABF" w14:textId="77777777" w:rsidR="0087072E" w:rsidRDefault="0087072E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65208F24" w14:textId="3B0C45D0" w:rsidR="00DF50B1" w:rsidRPr="0036293E" w:rsidRDefault="00C36CC2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11</w:t>
      </w:r>
    </w:p>
    <w:p w14:paraId="2D204BCE" w14:textId="3A890015" w:rsidR="00DF50B1" w:rsidRPr="0036293E" w:rsidRDefault="009B26F7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OCHRANA OSOBNÍCH ÚDAJŮ A DŮVĚRNÝCH INFORMACÍ</w:t>
      </w:r>
    </w:p>
    <w:p w14:paraId="4B08F966" w14:textId="1C589DDF" w:rsidR="00DF50B1" w:rsidRPr="00503EF6" w:rsidRDefault="00DF50B1" w:rsidP="00301B70">
      <w:pPr>
        <w:pStyle w:val="RLTextlnkuslovan"/>
        <w:widowControl w:val="0"/>
        <w:numPr>
          <w:ilvl w:val="1"/>
          <w:numId w:val="1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 případě, že při </w:t>
      </w:r>
      <w:r w:rsidR="0075227B" w:rsidRPr="00503EF6">
        <w:rPr>
          <w:rFonts w:cs="Arial"/>
          <w:sz w:val="20"/>
          <w:szCs w:val="20"/>
        </w:rPr>
        <w:t xml:space="preserve">poskytování </w:t>
      </w:r>
      <w:r w:rsidRPr="00503EF6">
        <w:rPr>
          <w:rFonts w:cs="Arial"/>
          <w:sz w:val="20"/>
          <w:szCs w:val="20"/>
        </w:rPr>
        <w:t xml:space="preserve">plnění </w:t>
      </w:r>
      <w:r w:rsidR="00C9686C">
        <w:rPr>
          <w:rFonts w:cs="Arial"/>
          <w:sz w:val="20"/>
          <w:szCs w:val="20"/>
        </w:rPr>
        <w:t>dle této</w:t>
      </w:r>
      <w:r w:rsidRPr="00503EF6">
        <w:rPr>
          <w:rFonts w:cs="Arial"/>
          <w:sz w:val="20"/>
          <w:szCs w:val="20"/>
        </w:rPr>
        <w:t xml:space="preserve"> Smlouvy </w:t>
      </w:r>
      <w:r w:rsidR="00C9686C">
        <w:rPr>
          <w:rFonts w:cs="Arial"/>
          <w:sz w:val="20"/>
          <w:szCs w:val="20"/>
        </w:rPr>
        <w:t>dojde</w:t>
      </w:r>
      <w:r w:rsidRPr="00503EF6">
        <w:rPr>
          <w:rFonts w:cs="Arial"/>
          <w:sz w:val="20"/>
          <w:szCs w:val="20"/>
        </w:rPr>
        <w:t xml:space="preserve"> ke zpracování osobních údajů, je tato Smlouva zároveň smlouvou o zpracování osobních údajů ve smyslu § 6 zákona č. 101/2000 Sb., o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ochraně osobních údajů a o změně některých zákon</w:t>
      </w:r>
      <w:r w:rsidR="009B26F7">
        <w:rPr>
          <w:rFonts w:cs="Arial"/>
          <w:sz w:val="20"/>
          <w:szCs w:val="20"/>
        </w:rPr>
        <w:t>ů, ve znění pozdějších předpisů.</w:t>
      </w:r>
    </w:p>
    <w:p w14:paraId="65F71CC4" w14:textId="653F54E1" w:rsidR="00DF50B1" w:rsidRPr="00503EF6" w:rsidRDefault="00694309" w:rsidP="00301B70">
      <w:pPr>
        <w:pStyle w:val="RLTextlnkuslovan"/>
        <w:widowControl w:val="0"/>
        <w:numPr>
          <w:ilvl w:val="1"/>
          <w:numId w:val="1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je oprávněn zpracovávat osobní údaje pouze za účelem </w:t>
      </w:r>
      <w:r w:rsidR="0075227B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75227B" w:rsidRPr="00503EF6">
        <w:rPr>
          <w:rFonts w:cs="Arial"/>
          <w:sz w:val="20"/>
          <w:szCs w:val="20"/>
        </w:rPr>
        <w:t>pro účely této Smlouvy a s</w:t>
      </w:r>
      <w:r w:rsidR="00DF50B1" w:rsidRPr="00503EF6">
        <w:rPr>
          <w:rFonts w:cs="Arial"/>
          <w:sz w:val="20"/>
          <w:szCs w:val="20"/>
        </w:rPr>
        <w:t xml:space="preserve"> osobními údaji je </w:t>
      </w: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oprávněn nakládat výhradně pro účely </w:t>
      </w:r>
      <w:r w:rsidR="00C9686C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dle </w:t>
      </w:r>
      <w:r w:rsidR="00C9686C">
        <w:rPr>
          <w:rFonts w:cs="Arial"/>
          <w:sz w:val="20"/>
          <w:szCs w:val="20"/>
        </w:rPr>
        <w:t xml:space="preserve">této </w:t>
      </w:r>
      <w:r w:rsidR="00DF50B1" w:rsidRPr="00503EF6">
        <w:rPr>
          <w:rFonts w:cs="Arial"/>
          <w:sz w:val="20"/>
          <w:szCs w:val="20"/>
        </w:rPr>
        <w:t>Smlouvy a se zachováním všech</w:t>
      </w:r>
      <w:r w:rsidR="009F66F6">
        <w:rPr>
          <w:rFonts w:cs="Arial"/>
          <w:sz w:val="20"/>
          <w:szCs w:val="20"/>
        </w:rPr>
        <w:t xml:space="preserve"> platných a účinných</w:t>
      </w:r>
      <w:r w:rsidR="00DF50B1" w:rsidRPr="00503EF6">
        <w:rPr>
          <w:rFonts w:cs="Arial"/>
          <w:sz w:val="20"/>
          <w:szCs w:val="20"/>
        </w:rPr>
        <w:t xml:space="preserve"> předpisů o bezpečnosti ochrany osobních údajů a jejich zpracování.</w:t>
      </w:r>
    </w:p>
    <w:p w14:paraId="0EAD43F7" w14:textId="77777777" w:rsidR="009B26F7" w:rsidRDefault="009B26F7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54178A21" w14:textId="36C3EA31" w:rsidR="00DF50B1" w:rsidRPr="0036293E" w:rsidRDefault="00C36CC2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12</w:t>
      </w:r>
    </w:p>
    <w:p w14:paraId="261B08A7" w14:textId="01B4D6BA" w:rsidR="00DF50B1" w:rsidRPr="0036293E" w:rsidRDefault="00DF50B1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Ú</w:t>
      </w:r>
      <w:r w:rsidR="009B26F7">
        <w:rPr>
          <w:rFonts w:cs="Arial"/>
          <w:b/>
          <w:bCs/>
          <w:sz w:val="20"/>
        </w:rPr>
        <w:t>ČINNOST SMLOUVY, UKONČENÍ SMLOUVY</w:t>
      </w:r>
    </w:p>
    <w:p w14:paraId="270F3C6F" w14:textId="2B8D3339" w:rsidR="0075227B" w:rsidRPr="00503EF6" w:rsidRDefault="00DF50B1" w:rsidP="009B26F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>Tato Smlouva nabývá platnosti a účinnosti dnem jejího po</w:t>
      </w:r>
      <w:r w:rsidR="0075227B" w:rsidRPr="00503EF6">
        <w:rPr>
          <w:rFonts w:cs="Arial"/>
          <w:sz w:val="20"/>
          <w:szCs w:val="20"/>
        </w:rPr>
        <w:t>dpisu oběma smluvními stranami.</w:t>
      </w:r>
    </w:p>
    <w:p w14:paraId="7627C163" w14:textId="3974E934" w:rsidR="00DF50B1" w:rsidRPr="00F51FEA" w:rsidRDefault="0075227B" w:rsidP="009B26F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Tato </w:t>
      </w:r>
      <w:r w:rsidR="00DF50B1" w:rsidRPr="00503EF6">
        <w:rPr>
          <w:rFonts w:cs="Arial"/>
          <w:sz w:val="20"/>
          <w:szCs w:val="20"/>
        </w:rPr>
        <w:t xml:space="preserve">Smlouva se uzavírá </w:t>
      </w:r>
      <w:r w:rsidR="00DF50B1" w:rsidRPr="00BD39A2">
        <w:rPr>
          <w:rFonts w:cs="Arial"/>
          <w:sz w:val="20"/>
          <w:szCs w:val="20"/>
        </w:rPr>
        <w:t>na dobu určitou</w:t>
      </w:r>
      <w:r w:rsidR="002E2978" w:rsidRPr="00BD39A2">
        <w:rPr>
          <w:rFonts w:cs="Arial"/>
          <w:sz w:val="20"/>
          <w:szCs w:val="20"/>
        </w:rPr>
        <w:t xml:space="preserve">, a to do řádného ukončení poskytování plnění dle této Smlouvy, nejpozději </w:t>
      </w:r>
      <w:r w:rsidR="002E2978" w:rsidRPr="00F51FEA">
        <w:rPr>
          <w:rFonts w:cs="Arial"/>
          <w:sz w:val="20"/>
          <w:szCs w:val="20"/>
        </w:rPr>
        <w:t>však</w:t>
      </w:r>
      <w:r w:rsidR="00DF50B1" w:rsidRPr="00F51FEA">
        <w:rPr>
          <w:rFonts w:cs="Arial"/>
          <w:sz w:val="20"/>
          <w:szCs w:val="20"/>
        </w:rPr>
        <w:t xml:space="preserve"> </w:t>
      </w:r>
      <w:r w:rsidR="008534B8" w:rsidRPr="00F51FEA">
        <w:rPr>
          <w:rFonts w:cs="Arial"/>
          <w:sz w:val="20"/>
          <w:szCs w:val="20"/>
        </w:rPr>
        <w:t xml:space="preserve">do </w:t>
      </w:r>
      <w:proofErr w:type="gramStart"/>
      <w:r w:rsidR="00D31722">
        <w:rPr>
          <w:rFonts w:cs="Arial"/>
          <w:sz w:val="20"/>
          <w:szCs w:val="20"/>
        </w:rPr>
        <w:t>30.6.2017</w:t>
      </w:r>
      <w:proofErr w:type="gramEnd"/>
      <w:r w:rsidR="006470E2" w:rsidRPr="00F51FEA">
        <w:rPr>
          <w:rFonts w:cs="Arial"/>
          <w:sz w:val="20"/>
          <w:szCs w:val="20"/>
        </w:rPr>
        <w:t>.</w:t>
      </w:r>
    </w:p>
    <w:p w14:paraId="777E7194" w14:textId="47ABDB05" w:rsidR="003907DC" w:rsidRPr="00B548C2" w:rsidRDefault="0075227B" w:rsidP="009B26F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Tato</w:t>
      </w:r>
      <w:r w:rsidR="00DF50B1" w:rsidRPr="00503EF6">
        <w:rPr>
          <w:rFonts w:cs="Arial"/>
          <w:sz w:val="20"/>
          <w:szCs w:val="20"/>
        </w:rPr>
        <w:t xml:space="preserve"> Smlouv</w:t>
      </w:r>
      <w:r w:rsidRPr="00503EF6">
        <w:rPr>
          <w:rFonts w:cs="Arial"/>
          <w:sz w:val="20"/>
          <w:szCs w:val="20"/>
        </w:rPr>
        <w:t>a</w:t>
      </w:r>
      <w:r w:rsidR="00DF50B1" w:rsidRPr="00503EF6">
        <w:rPr>
          <w:rFonts w:cs="Arial"/>
          <w:sz w:val="20"/>
          <w:szCs w:val="20"/>
        </w:rPr>
        <w:t xml:space="preserve"> zaniká</w:t>
      </w:r>
      <w:r w:rsidR="003907DC" w:rsidRPr="00503EF6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 xml:space="preserve">písemnou dohodou smluvních stran, jejíž nedílnou součástí je i vypořádání vzájemných závazků a pohledávek </w:t>
      </w:r>
      <w:r w:rsidR="00DF50B1" w:rsidRPr="00503EF6">
        <w:rPr>
          <w:rFonts w:cs="Arial"/>
          <w:sz w:val="20"/>
          <w:szCs w:val="20"/>
        </w:rPr>
        <w:t>uplynutím doby, na kterou byla uzavřena</w:t>
      </w:r>
      <w:r w:rsidR="003907DC" w:rsidRPr="00503EF6">
        <w:rPr>
          <w:rFonts w:cs="Arial"/>
          <w:sz w:val="20"/>
          <w:szCs w:val="20"/>
        </w:rPr>
        <w:t>.</w:t>
      </w:r>
    </w:p>
    <w:p w14:paraId="7A714A72" w14:textId="30DF2D7E" w:rsidR="00DF50B1" w:rsidRPr="00503EF6" w:rsidRDefault="00DF50B1" w:rsidP="009B26F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bookmarkStart w:id="14" w:name="_Ref360002374"/>
      <w:r w:rsidRPr="00503EF6">
        <w:rPr>
          <w:rFonts w:cs="Arial"/>
          <w:sz w:val="20"/>
          <w:szCs w:val="20"/>
        </w:rPr>
        <w:t xml:space="preserve">Objednatel je oprávněn od této Smlouvy </w:t>
      </w:r>
      <w:r w:rsidR="00B548C2" w:rsidRPr="00503EF6">
        <w:rPr>
          <w:rFonts w:cs="Arial"/>
          <w:sz w:val="20"/>
          <w:szCs w:val="20"/>
        </w:rPr>
        <w:t xml:space="preserve">odstoupit </w:t>
      </w:r>
      <w:r w:rsidRPr="00503EF6">
        <w:rPr>
          <w:rFonts w:cs="Arial"/>
          <w:sz w:val="20"/>
          <w:szCs w:val="20"/>
        </w:rPr>
        <w:t xml:space="preserve">v případě jejího podstatného porušení </w:t>
      </w:r>
      <w:r w:rsidR="003907DC" w:rsidRPr="00503EF6">
        <w:rPr>
          <w:rFonts w:cs="Arial"/>
          <w:sz w:val="20"/>
          <w:szCs w:val="20"/>
        </w:rPr>
        <w:t xml:space="preserve">ze strany </w:t>
      </w:r>
      <w:r w:rsidR="00694309">
        <w:rPr>
          <w:rFonts w:cs="Arial"/>
          <w:sz w:val="20"/>
          <w:szCs w:val="20"/>
        </w:rPr>
        <w:t>Zhotovitel</w:t>
      </w:r>
      <w:r w:rsidR="003907DC" w:rsidRPr="00503EF6">
        <w:rPr>
          <w:rFonts w:cs="Arial"/>
          <w:sz w:val="20"/>
          <w:szCs w:val="20"/>
        </w:rPr>
        <w:t>e</w:t>
      </w:r>
      <w:r w:rsidRPr="00503EF6">
        <w:rPr>
          <w:rFonts w:cs="Arial"/>
          <w:sz w:val="20"/>
          <w:szCs w:val="20"/>
        </w:rPr>
        <w:t>. Za</w:t>
      </w:r>
      <w:r w:rsidR="003907DC" w:rsidRPr="00503EF6">
        <w:rPr>
          <w:rFonts w:cs="Arial"/>
          <w:sz w:val="20"/>
          <w:szCs w:val="20"/>
        </w:rPr>
        <w:t xml:space="preserve"> takové</w:t>
      </w:r>
      <w:r w:rsidRPr="00503EF6">
        <w:rPr>
          <w:rFonts w:cs="Arial"/>
          <w:sz w:val="20"/>
          <w:szCs w:val="20"/>
        </w:rPr>
        <w:t xml:space="preserve"> podstatné porušení se považuje zejména, nikoli však výlučně:</w:t>
      </w:r>
      <w:bookmarkEnd w:id="14"/>
    </w:p>
    <w:p w14:paraId="6741F810" w14:textId="17039ADB" w:rsidR="00DF50B1" w:rsidRPr="00BD39A2" w:rsidRDefault="003907DC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 w:rsidRPr="00BD39A2">
        <w:rPr>
          <w:rFonts w:cs="Arial"/>
          <w:sz w:val="20"/>
          <w:szCs w:val="20"/>
        </w:rPr>
        <w:t xml:space="preserve">prodlení s plněním </w:t>
      </w:r>
      <w:r w:rsidR="00DF50B1" w:rsidRPr="00BD39A2">
        <w:rPr>
          <w:rFonts w:cs="Arial"/>
          <w:sz w:val="20"/>
          <w:szCs w:val="20"/>
        </w:rPr>
        <w:t xml:space="preserve">jakékoli povinnosti dle této Smlouvy delší než </w:t>
      </w:r>
      <w:r w:rsidRPr="00BD39A2">
        <w:rPr>
          <w:rFonts w:cs="Arial"/>
          <w:sz w:val="20"/>
          <w:szCs w:val="20"/>
        </w:rPr>
        <w:t xml:space="preserve">15 kalendářních </w:t>
      </w:r>
      <w:r w:rsidR="00DF50B1" w:rsidRPr="00BD39A2">
        <w:rPr>
          <w:rFonts w:cs="Arial"/>
          <w:sz w:val="20"/>
          <w:szCs w:val="20"/>
        </w:rPr>
        <w:t xml:space="preserve">dnů, pokud </w:t>
      </w:r>
      <w:r w:rsidR="00694309">
        <w:rPr>
          <w:rFonts w:cs="Arial"/>
          <w:sz w:val="20"/>
          <w:szCs w:val="20"/>
        </w:rPr>
        <w:t>Zhotovitel</w:t>
      </w:r>
      <w:r w:rsidR="00DF50B1" w:rsidRPr="00BD39A2">
        <w:rPr>
          <w:rFonts w:cs="Arial"/>
          <w:sz w:val="20"/>
          <w:szCs w:val="20"/>
        </w:rPr>
        <w:t xml:space="preserve"> nesjedná nápravu ani do </w:t>
      </w:r>
      <w:r w:rsidRPr="00BD39A2">
        <w:rPr>
          <w:rFonts w:cs="Arial"/>
          <w:sz w:val="20"/>
          <w:szCs w:val="20"/>
        </w:rPr>
        <w:t>5 kalendářních</w:t>
      </w:r>
      <w:r w:rsidR="00DF50B1" w:rsidRPr="00BD39A2">
        <w:rPr>
          <w:rFonts w:cs="Arial"/>
          <w:sz w:val="20"/>
          <w:szCs w:val="20"/>
        </w:rPr>
        <w:t xml:space="preserve"> dnů od doručení písemného oznámení O</w:t>
      </w:r>
      <w:r w:rsidRPr="00BD39A2">
        <w:rPr>
          <w:rFonts w:cs="Arial"/>
          <w:sz w:val="20"/>
          <w:szCs w:val="20"/>
        </w:rPr>
        <w:t>bjednatele o takovém prodlení s</w:t>
      </w:r>
      <w:r w:rsidR="00DF50B1" w:rsidRPr="00BD39A2">
        <w:rPr>
          <w:rFonts w:cs="Arial"/>
          <w:sz w:val="20"/>
          <w:szCs w:val="20"/>
        </w:rPr>
        <w:t xml:space="preserve"> žádostí o jeho nápravu;</w:t>
      </w:r>
    </w:p>
    <w:p w14:paraId="68D6795E" w14:textId="00588CC5" w:rsidR="00DF50B1" w:rsidRPr="00BD39A2" w:rsidRDefault="00DF50B1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 w:rsidRPr="00BD39A2">
        <w:rPr>
          <w:rFonts w:cs="Arial"/>
          <w:sz w:val="20"/>
          <w:szCs w:val="20"/>
        </w:rPr>
        <w:t xml:space="preserve">pokud </w:t>
      </w:r>
      <w:r w:rsidR="00694309">
        <w:rPr>
          <w:rFonts w:cs="Arial"/>
          <w:sz w:val="20"/>
          <w:szCs w:val="20"/>
        </w:rPr>
        <w:t>Zhotovitel</w:t>
      </w:r>
      <w:r w:rsidRPr="00BD39A2">
        <w:rPr>
          <w:rFonts w:cs="Arial"/>
          <w:sz w:val="20"/>
          <w:szCs w:val="20"/>
        </w:rPr>
        <w:t xml:space="preserve"> př</w:t>
      </w:r>
      <w:r w:rsidR="003907DC" w:rsidRPr="00BD39A2">
        <w:rPr>
          <w:rFonts w:cs="Arial"/>
          <w:sz w:val="20"/>
          <w:szCs w:val="20"/>
        </w:rPr>
        <w:t>estane splňovat v průběhu doby poskytování</w:t>
      </w:r>
      <w:r w:rsidRPr="00BD39A2">
        <w:rPr>
          <w:rFonts w:cs="Arial"/>
          <w:sz w:val="20"/>
          <w:szCs w:val="20"/>
        </w:rPr>
        <w:t xml:space="preserve"> plnění</w:t>
      </w:r>
      <w:r w:rsidR="003907DC" w:rsidRPr="00BD39A2">
        <w:rPr>
          <w:rFonts w:cs="Arial"/>
          <w:sz w:val="20"/>
          <w:szCs w:val="20"/>
        </w:rPr>
        <w:t xml:space="preserve"> dle této Smlouvy</w:t>
      </w:r>
      <w:r w:rsidRPr="00BD39A2">
        <w:rPr>
          <w:rFonts w:cs="Arial"/>
          <w:sz w:val="20"/>
          <w:szCs w:val="20"/>
        </w:rPr>
        <w:t xml:space="preserve"> kvalifikační předpoklady </w:t>
      </w:r>
      <w:r w:rsidR="003907DC" w:rsidRPr="00BD39A2">
        <w:rPr>
          <w:rFonts w:cs="Arial"/>
          <w:sz w:val="20"/>
          <w:szCs w:val="20"/>
        </w:rPr>
        <w:t>sta</w:t>
      </w:r>
      <w:r w:rsidR="00A26737">
        <w:rPr>
          <w:rFonts w:cs="Arial"/>
          <w:sz w:val="20"/>
          <w:szCs w:val="20"/>
        </w:rPr>
        <w:t>novené v zadávacích podmínkách V</w:t>
      </w:r>
      <w:r w:rsidR="003907DC" w:rsidRPr="00BD39A2">
        <w:rPr>
          <w:rFonts w:cs="Arial"/>
          <w:sz w:val="20"/>
          <w:szCs w:val="20"/>
        </w:rPr>
        <w:t>eřejné zakázky;</w:t>
      </w:r>
    </w:p>
    <w:p w14:paraId="06FAF926" w14:textId="39C47FF7" w:rsidR="00DF50B1" w:rsidRDefault="003907DC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 w:rsidRPr="00BD39A2">
        <w:rPr>
          <w:rFonts w:cs="Arial"/>
          <w:sz w:val="20"/>
          <w:szCs w:val="20"/>
        </w:rPr>
        <w:t xml:space="preserve">pokud </w:t>
      </w:r>
      <w:r w:rsidR="00694309">
        <w:rPr>
          <w:rFonts w:cs="Arial"/>
          <w:sz w:val="20"/>
          <w:szCs w:val="20"/>
        </w:rPr>
        <w:t>Zhotovitel</w:t>
      </w:r>
      <w:r w:rsidRPr="00BD39A2">
        <w:rPr>
          <w:rFonts w:cs="Arial"/>
          <w:sz w:val="20"/>
          <w:szCs w:val="20"/>
        </w:rPr>
        <w:t xml:space="preserve"> poruší</w:t>
      </w:r>
      <w:r w:rsidR="00DF50B1" w:rsidRPr="00BD39A2">
        <w:rPr>
          <w:rFonts w:cs="Arial"/>
          <w:sz w:val="20"/>
          <w:szCs w:val="20"/>
        </w:rPr>
        <w:t xml:space="preserve"> povinnosti </w:t>
      </w:r>
      <w:r w:rsidR="00694309">
        <w:rPr>
          <w:rFonts w:cs="Arial"/>
          <w:sz w:val="20"/>
          <w:szCs w:val="20"/>
        </w:rPr>
        <w:t>Zhotovitel</w:t>
      </w:r>
      <w:r w:rsidR="00DF50B1" w:rsidRPr="00BD39A2">
        <w:rPr>
          <w:rFonts w:cs="Arial"/>
          <w:sz w:val="20"/>
          <w:szCs w:val="20"/>
        </w:rPr>
        <w:t xml:space="preserve">e dle </w:t>
      </w:r>
      <w:r w:rsidRPr="00BD39A2">
        <w:rPr>
          <w:rFonts w:cs="Arial"/>
          <w:sz w:val="20"/>
          <w:szCs w:val="20"/>
        </w:rPr>
        <w:t>článku 11</w:t>
      </w:r>
      <w:r w:rsidR="00DF50B1" w:rsidRPr="00BD39A2">
        <w:rPr>
          <w:rFonts w:cs="Arial"/>
          <w:sz w:val="20"/>
          <w:szCs w:val="20"/>
        </w:rPr>
        <w:t xml:space="preserve"> této Smlouvy či pokud </w:t>
      </w:r>
      <w:r w:rsidR="00694309">
        <w:rPr>
          <w:rFonts w:cs="Arial"/>
          <w:sz w:val="20"/>
          <w:szCs w:val="20"/>
        </w:rPr>
        <w:t>Zhotovitel</w:t>
      </w:r>
      <w:r w:rsidR="00DF50B1" w:rsidRPr="00BD39A2">
        <w:rPr>
          <w:rFonts w:cs="Arial"/>
          <w:sz w:val="20"/>
          <w:szCs w:val="20"/>
        </w:rPr>
        <w:t xml:space="preserve"> jedn</w:t>
      </w:r>
      <w:r w:rsidRPr="00BD39A2">
        <w:rPr>
          <w:rFonts w:cs="Arial"/>
          <w:sz w:val="20"/>
          <w:szCs w:val="20"/>
        </w:rPr>
        <w:t>á</w:t>
      </w:r>
      <w:r w:rsidR="00DF50B1" w:rsidRPr="00BD39A2">
        <w:rPr>
          <w:rFonts w:cs="Arial"/>
          <w:sz w:val="20"/>
          <w:szCs w:val="20"/>
        </w:rPr>
        <w:t xml:space="preserve"> v rozporu s jakýmkoliv závazným právní</w:t>
      </w:r>
      <w:r w:rsidRPr="00BD39A2">
        <w:rPr>
          <w:rFonts w:cs="Arial"/>
          <w:sz w:val="20"/>
          <w:szCs w:val="20"/>
        </w:rPr>
        <w:t>m předpisem či podstatně poruší</w:t>
      </w:r>
      <w:r w:rsidR="00DF50B1" w:rsidRPr="00BD39A2">
        <w:rPr>
          <w:rFonts w:cs="Arial"/>
          <w:sz w:val="20"/>
          <w:szCs w:val="20"/>
        </w:rPr>
        <w:t xml:space="preserve"> pokyny Objednatele.</w:t>
      </w:r>
    </w:p>
    <w:p w14:paraId="36EF5BA3" w14:textId="0C486468" w:rsidR="00067362" w:rsidRPr="00BD39A2" w:rsidRDefault="00EF1D42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="00067362">
        <w:rPr>
          <w:rFonts w:cs="Arial"/>
          <w:sz w:val="20"/>
          <w:szCs w:val="20"/>
        </w:rPr>
        <w:t>okud</w:t>
      </w:r>
      <w:r w:rsidR="00A45850">
        <w:rPr>
          <w:rFonts w:cs="Arial"/>
          <w:sz w:val="20"/>
          <w:szCs w:val="20"/>
        </w:rPr>
        <w:t xml:space="preserve"> </w:t>
      </w:r>
      <w:r w:rsidR="00067362" w:rsidRPr="00892FD4">
        <w:rPr>
          <w:rFonts w:cs="Arial"/>
          <w:sz w:val="20"/>
        </w:rPr>
        <w:t>Úřad průmyslového vlastnictví nezapíše ochrannou známku do registru, neboť se neprokáže rozlišovací způsobilost loga</w:t>
      </w:r>
      <w:r w:rsidR="00A45850" w:rsidRPr="00A45850">
        <w:rPr>
          <w:rFonts w:cs="Arial"/>
          <w:sz w:val="20"/>
        </w:rPr>
        <w:t xml:space="preserve"> </w:t>
      </w:r>
      <w:r w:rsidR="00A45850" w:rsidRPr="00892FD4">
        <w:rPr>
          <w:rFonts w:cs="Arial"/>
          <w:sz w:val="20"/>
        </w:rPr>
        <w:t>k</w:t>
      </w:r>
      <w:r w:rsidR="00A45850">
        <w:rPr>
          <w:rFonts w:cs="Arial"/>
          <w:sz w:val="20"/>
        </w:rPr>
        <w:t> </w:t>
      </w:r>
      <w:r w:rsidR="00A45850" w:rsidRPr="00892FD4">
        <w:rPr>
          <w:rFonts w:cs="Arial"/>
          <w:sz w:val="20"/>
        </w:rPr>
        <w:t>zápisu</w:t>
      </w:r>
      <w:r w:rsidR="00A45850">
        <w:rPr>
          <w:rFonts w:cs="Arial"/>
          <w:sz w:val="20"/>
        </w:rPr>
        <w:t xml:space="preserve">, </w:t>
      </w:r>
      <w:r w:rsidR="00067362">
        <w:rPr>
          <w:rFonts w:cs="Arial"/>
          <w:sz w:val="20"/>
        </w:rPr>
        <w:t xml:space="preserve">k němuž je tvořen </w:t>
      </w:r>
      <w:r w:rsidR="00A45850">
        <w:rPr>
          <w:rFonts w:cs="Arial"/>
          <w:sz w:val="20"/>
        </w:rPr>
        <w:t xml:space="preserve">grafický manuál </w:t>
      </w:r>
      <w:r w:rsidR="00A45850">
        <w:rPr>
          <w:rFonts w:cs="Arial"/>
          <w:sz w:val="20"/>
        </w:rPr>
        <w:lastRenderedPageBreak/>
        <w:t>dle této Smlouvy</w:t>
      </w:r>
      <w:r w:rsidR="0032315C">
        <w:rPr>
          <w:rFonts w:cs="Arial"/>
          <w:sz w:val="20"/>
        </w:rPr>
        <w:t>.</w:t>
      </w:r>
    </w:p>
    <w:p w14:paraId="6534CCCB" w14:textId="7F98CBD8" w:rsidR="00DF50B1" w:rsidRPr="00503EF6" w:rsidRDefault="00694309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bookmarkStart w:id="15" w:name="_Ref360002378"/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je oprávněn od této Smlouvy </w:t>
      </w:r>
      <w:r w:rsidR="00B548C2" w:rsidRPr="00503EF6">
        <w:rPr>
          <w:rFonts w:cs="Arial"/>
          <w:sz w:val="20"/>
          <w:szCs w:val="20"/>
        </w:rPr>
        <w:t xml:space="preserve">odstoupit </w:t>
      </w:r>
      <w:r w:rsidR="00DF50B1" w:rsidRPr="00503EF6">
        <w:rPr>
          <w:rFonts w:cs="Arial"/>
          <w:sz w:val="20"/>
          <w:szCs w:val="20"/>
        </w:rPr>
        <w:t xml:space="preserve">v případě jejího podstatného porušení </w:t>
      </w:r>
      <w:r w:rsidR="003907DC" w:rsidRPr="00503EF6">
        <w:rPr>
          <w:rFonts w:cs="Arial"/>
          <w:sz w:val="20"/>
          <w:szCs w:val="20"/>
        </w:rPr>
        <w:t>ze</w:t>
      </w:r>
      <w:r w:rsidR="00B81CAB">
        <w:rPr>
          <w:rFonts w:cs="Arial"/>
          <w:sz w:val="20"/>
          <w:szCs w:val="20"/>
        </w:rPr>
        <w:t> </w:t>
      </w:r>
      <w:r w:rsidR="003907DC" w:rsidRPr="00503EF6">
        <w:rPr>
          <w:rFonts w:cs="Arial"/>
          <w:sz w:val="20"/>
          <w:szCs w:val="20"/>
        </w:rPr>
        <w:t>strany Objednatele</w:t>
      </w:r>
      <w:r w:rsidR="00DF50B1" w:rsidRPr="00503EF6">
        <w:rPr>
          <w:rFonts w:cs="Arial"/>
          <w:sz w:val="20"/>
          <w:szCs w:val="20"/>
        </w:rPr>
        <w:t>. Za t</w:t>
      </w:r>
      <w:r w:rsidR="003907DC" w:rsidRPr="00503EF6">
        <w:rPr>
          <w:rFonts w:cs="Arial"/>
          <w:sz w:val="20"/>
          <w:szCs w:val="20"/>
        </w:rPr>
        <w:t>akové</w:t>
      </w:r>
      <w:r w:rsidR="00DF50B1" w:rsidRPr="00503EF6">
        <w:rPr>
          <w:rFonts w:cs="Arial"/>
          <w:sz w:val="20"/>
          <w:szCs w:val="20"/>
        </w:rPr>
        <w:t xml:space="preserve"> podstatné porušení se </w:t>
      </w:r>
      <w:r w:rsidR="00C33B22">
        <w:rPr>
          <w:rFonts w:cs="Arial"/>
          <w:sz w:val="20"/>
          <w:szCs w:val="20"/>
        </w:rPr>
        <w:t>považuje prodlení Objednatele se</w:t>
      </w:r>
      <w:r w:rsidR="00B81CAB">
        <w:rPr>
          <w:rFonts w:cs="Arial"/>
          <w:sz w:val="20"/>
          <w:szCs w:val="20"/>
        </w:rPr>
        <w:t> </w:t>
      </w:r>
      <w:r w:rsidR="00C33B22">
        <w:rPr>
          <w:rFonts w:cs="Arial"/>
          <w:sz w:val="20"/>
          <w:szCs w:val="20"/>
        </w:rPr>
        <w:t>zaplacením</w:t>
      </w:r>
      <w:r w:rsidR="00DF50B1" w:rsidRPr="00503EF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em řádně vystavené faktury o více než </w:t>
      </w:r>
      <w:r w:rsidR="003907DC" w:rsidRPr="00503EF6">
        <w:rPr>
          <w:rFonts w:cs="Arial"/>
          <w:sz w:val="20"/>
          <w:szCs w:val="20"/>
        </w:rPr>
        <w:t>30 kalendářních</w:t>
      </w:r>
      <w:r w:rsidR="00DF50B1" w:rsidRPr="00503EF6">
        <w:rPr>
          <w:rFonts w:cs="Arial"/>
          <w:sz w:val="20"/>
          <w:szCs w:val="20"/>
        </w:rPr>
        <w:t xml:space="preserve"> dnů po</w:t>
      </w:r>
      <w:r w:rsidR="00475C54">
        <w:rPr>
          <w:rFonts w:cs="Arial"/>
          <w:sz w:val="20"/>
          <w:szCs w:val="20"/>
        </w:rPr>
        <w:t> </w:t>
      </w:r>
      <w:r w:rsidR="00DF50B1" w:rsidRPr="00503EF6">
        <w:rPr>
          <w:rFonts w:cs="Arial"/>
          <w:sz w:val="20"/>
          <w:szCs w:val="20"/>
        </w:rPr>
        <w:t xml:space="preserve">splatnosti, pokud Objednatel nezjedná nápravu ani do </w:t>
      </w:r>
      <w:r w:rsidR="003907DC" w:rsidRPr="00503EF6">
        <w:rPr>
          <w:rFonts w:cs="Arial"/>
          <w:sz w:val="20"/>
          <w:szCs w:val="20"/>
        </w:rPr>
        <w:t>10 kalendářních</w:t>
      </w:r>
      <w:r w:rsidR="00DF50B1" w:rsidRPr="00503EF6">
        <w:rPr>
          <w:rFonts w:cs="Arial"/>
          <w:sz w:val="20"/>
          <w:szCs w:val="20"/>
        </w:rPr>
        <w:t xml:space="preserve"> dnů od doručení písemného oznámení </w:t>
      </w:r>
      <w:r>
        <w:rPr>
          <w:rFonts w:cs="Arial"/>
          <w:sz w:val="20"/>
          <w:szCs w:val="20"/>
        </w:rPr>
        <w:t>Zhotovitel</w:t>
      </w:r>
      <w:r w:rsidR="003907DC" w:rsidRPr="00503EF6">
        <w:rPr>
          <w:rFonts w:cs="Arial"/>
          <w:sz w:val="20"/>
          <w:szCs w:val="20"/>
        </w:rPr>
        <w:t>e o takovém prodlení s</w:t>
      </w:r>
      <w:r w:rsidR="00DF50B1" w:rsidRPr="00503EF6">
        <w:rPr>
          <w:rFonts w:cs="Arial"/>
          <w:sz w:val="20"/>
          <w:szCs w:val="20"/>
        </w:rPr>
        <w:t xml:space="preserve"> žádostí o jeho nápravu.</w:t>
      </w:r>
      <w:bookmarkEnd w:id="15"/>
    </w:p>
    <w:p w14:paraId="35A1651C" w14:textId="38345034" w:rsidR="00DF50B1" w:rsidRPr="00503EF6" w:rsidRDefault="00DF50B1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Pro zamezení jakýchkoliv pochybností smluvní strany sjednávají, že oznámení se žádostí o nápravu ve smyslu předchozích odstavců </w:t>
      </w:r>
      <w:r w:rsidR="003907DC" w:rsidRPr="00503EF6">
        <w:rPr>
          <w:rFonts w:cs="Arial"/>
          <w:sz w:val="20"/>
          <w:szCs w:val="20"/>
        </w:rPr>
        <w:t xml:space="preserve">tohoto článku Smlouvy </w:t>
      </w:r>
      <w:r w:rsidRPr="00503EF6">
        <w:rPr>
          <w:rFonts w:cs="Arial"/>
          <w:sz w:val="20"/>
          <w:szCs w:val="20"/>
        </w:rPr>
        <w:t>může být doručeno kdykoliv po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započetí prodlení jedné ze smluvních stran.</w:t>
      </w:r>
    </w:p>
    <w:p w14:paraId="0BB0A317" w14:textId="33B44B56" w:rsidR="00DF50B1" w:rsidRPr="00503EF6" w:rsidRDefault="00DF50B1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Objednatel je rovněž oprávněn od </w:t>
      </w:r>
      <w:r w:rsidR="00B75D49"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>Smlouvy</w:t>
      </w:r>
      <w:r w:rsidR="00B75D49" w:rsidRPr="00B75D49">
        <w:rPr>
          <w:rFonts w:cs="Arial"/>
          <w:sz w:val="20"/>
          <w:szCs w:val="20"/>
        </w:rPr>
        <w:t xml:space="preserve"> </w:t>
      </w:r>
      <w:r w:rsidR="00B75D49" w:rsidRPr="00503EF6">
        <w:rPr>
          <w:rFonts w:cs="Arial"/>
          <w:sz w:val="20"/>
          <w:szCs w:val="20"/>
        </w:rPr>
        <w:t>odstoupit</w:t>
      </w:r>
      <w:r w:rsidRPr="00503EF6">
        <w:rPr>
          <w:rFonts w:cs="Arial"/>
          <w:sz w:val="20"/>
          <w:szCs w:val="20"/>
        </w:rPr>
        <w:t xml:space="preserve">, pokud je na majetek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 vedeno insolvenční řízení nebo byl insolvenční návrh zamítnut pro nedostatek majetku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e, dle zákona č. 182/2006 Sb., o úpadku a způsobech jeho řešení, ve znění pozdějších předpisů, nebo pokud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vstoupí do likvidace.</w:t>
      </w:r>
    </w:p>
    <w:p w14:paraId="335913BE" w14:textId="59BD199E" w:rsidR="0084066D" w:rsidRPr="00503EF6" w:rsidRDefault="0084066D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</w:t>
      </w:r>
      <w:r w:rsidR="006B20DD" w:rsidRPr="00503EF6">
        <w:rPr>
          <w:rFonts w:cs="Arial"/>
          <w:sz w:val="20"/>
          <w:szCs w:val="20"/>
        </w:rPr>
        <w:t>strany</w:t>
      </w:r>
      <w:r w:rsidRPr="00503EF6">
        <w:rPr>
          <w:rFonts w:cs="Arial"/>
          <w:sz w:val="20"/>
          <w:szCs w:val="20"/>
        </w:rPr>
        <w:t xml:space="preserve"> jsou </w:t>
      </w:r>
      <w:r w:rsidR="006B20DD" w:rsidRPr="00503EF6">
        <w:rPr>
          <w:rFonts w:cs="Arial"/>
          <w:sz w:val="20"/>
          <w:szCs w:val="20"/>
        </w:rPr>
        <w:t>oprávněny</w:t>
      </w:r>
      <w:r w:rsidR="00B75D49">
        <w:rPr>
          <w:rFonts w:cs="Arial"/>
          <w:sz w:val="20"/>
          <w:szCs w:val="20"/>
        </w:rPr>
        <w:t xml:space="preserve"> od této S</w:t>
      </w:r>
      <w:r w:rsidRPr="00503EF6">
        <w:rPr>
          <w:rFonts w:cs="Arial"/>
          <w:sz w:val="20"/>
          <w:szCs w:val="20"/>
        </w:rPr>
        <w:t xml:space="preserve">mlouvy odstoupit v souladu s § 2001 a </w:t>
      </w:r>
      <w:r w:rsidR="006B20DD" w:rsidRPr="00503EF6">
        <w:rPr>
          <w:rFonts w:cs="Arial"/>
          <w:sz w:val="20"/>
          <w:szCs w:val="20"/>
        </w:rPr>
        <w:t>násl.</w:t>
      </w:r>
      <w:r w:rsidRPr="00503EF6">
        <w:rPr>
          <w:rFonts w:cs="Arial"/>
          <w:sz w:val="20"/>
          <w:szCs w:val="20"/>
        </w:rPr>
        <w:t xml:space="preserve"> Občanského zákoníku.</w:t>
      </w:r>
    </w:p>
    <w:p w14:paraId="08360D10" w14:textId="26BB0154" w:rsidR="00DF50B1" w:rsidRPr="00503EF6" w:rsidRDefault="00DF50B1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Odstoupení od </w:t>
      </w:r>
      <w:r w:rsidR="003907DC" w:rsidRPr="00503EF6"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 xml:space="preserve">Smlouvy ze strany Objednatele nesmí být spojeno s uložením jakékoliv sankce ze strany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e k tíži Objednatele</w:t>
      </w:r>
      <w:r w:rsidR="003907DC" w:rsidRPr="00503EF6">
        <w:rPr>
          <w:rFonts w:cs="Arial"/>
          <w:sz w:val="20"/>
          <w:szCs w:val="20"/>
        </w:rPr>
        <w:t>.</w:t>
      </w:r>
    </w:p>
    <w:p w14:paraId="1E6722B6" w14:textId="760C6B82" w:rsidR="0084066D" w:rsidRPr="00503EF6" w:rsidRDefault="00DF50B1" w:rsidP="00A26737">
      <w:pPr>
        <w:pStyle w:val="RLTextlnkuslovan"/>
        <w:widowControl w:val="0"/>
        <w:numPr>
          <w:ilvl w:val="1"/>
          <w:numId w:val="9"/>
        </w:numPr>
        <w:tabs>
          <w:tab w:val="left" w:pos="709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Odstoupení od </w:t>
      </w:r>
      <w:r w:rsidR="003907DC" w:rsidRPr="00503EF6"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 xml:space="preserve">Smlouvy je účinné dnem doručení písemného projevu oznámení o odstoupení druhé smluvní straně, a </w:t>
      </w:r>
      <w:r w:rsidR="003907DC" w:rsidRPr="00503EF6">
        <w:rPr>
          <w:rFonts w:cs="Arial"/>
          <w:sz w:val="20"/>
          <w:szCs w:val="20"/>
        </w:rPr>
        <w:t xml:space="preserve">tato </w:t>
      </w:r>
      <w:r w:rsidRPr="00503EF6">
        <w:rPr>
          <w:rFonts w:cs="Arial"/>
          <w:sz w:val="20"/>
          <w:szCs w:val="20"/>
        </w:rPr>
        <w:t>Smlouva zaniká d</w:t>
      </w:r>
      <w:r w:rsidR="003907DC" w:rsidRPr="00503EF6">
        <w:rPr>
          <w:rFonts w:cs="Arial"/>
          <w:sz w:val="20"/>
          <w:szCs w:val="20"/>
        </w:rPr>
        <w:t>nem doručení takového oznámení s tím, že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ustanovení, která mají podle zákona nebo této Smlouvy trvat i po </w:t>
      </w:r>
      <w:r w:rsidR="003907DC" w:rsidRPr="00503EF6">
        <w:rPr>
          <w:rFonts w:cs="Arial"/>
          <w:sz w:val="20"/>
          <w:szCs w:val="20"/>
        </w:rPr>
        <w:t>ukončení této</w:t>
      </w:r>
      <w:r w:rsidRPr="00503EF6">
        <w:rPr>
          <w:rFonts w:cs="Arial"/>
          <w:sz w:val="20"/>
          <w:szCs w:val="20"/>
        </w:rPr>
        <w:t xml:space="preserve"> Smlouvy,</w:t>
      </w:r>
      <w:r w:rsidR="003907DC" w:rsidRPr="00503EF6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zejména ustanovení týkající se náhrady škody, smluvních pokut, o</w:t>
      </w:r>
      <w:r w:rsidR="003907DC" w:rsidRPr="00503EF6">
        <w:rPr>
          <w:rFonts w:cs="Arial"/>
          <w:sz w:val="20"/>
          <w:szCs w:val="20"/>
        </w:rPr>
        <w:t xml:space="preserve">chrany informací a řešení sporů, přetrvávají. </w:t>
      </w:r>
    </w:p>
    <w:p w14:paraId="32565AA9" w14:textId="6F2EBA3F" w:rsidR="0084066D" w:rsidRPr="001C0773" w:rsidRDefault="0084066D" w:rsidP="00A26737">
      <w:pPr>
        <w:pStyle w:val="RLTextlnkuslovan"/>
        <w:widowControl w:val="0"/>
        <w:numPr>
          <w:ilvl w:val="1"/>
          <w:numId w:val="9"/>
        </w:numPr>
        <w:tabs>
          <w:tab w:val="left" w:pos="709"/>
        </w:tabs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Objednatel je oprávněn tuto Smlouvu vypovědět, a to i </w:t>
      </w:r>
      <w:r w:rsidR="006B20DD" w:rsidRPr="00503EF6">
        <w:rPr>
          <w:rFonts w:cs="Arial"/>
          <w:sz w:val="20"/>
          <w:szCs w:val="20"/>
        </w:rPr>
        <w:t>by</w:t>
      </w:r>
      <w:r w:rsidRPr="00503EF6">
        <w:rPr>
          <w:rFonts w:cs="Arial"/>
          <w:sz w:val="20"/>
          <w:szCs w:val="20"/>
        </w:rPr>
        <w:t xml:space="preserve"> udání důvodu. Výpovědní doba činí </w:t>
      </w:r>
      <w:r w:rsidR="009A4CB2">
        <w:rPr>
          <w:rFonts w:cs="Arial"/>
          <w:sz w:val="20"/>
          <w:szCs w:val="20"/>
        </w:rPr>
        <w:t>14 dnů</w:t>
      </w:r>
      <w:r w:rsidR="00BD39A2" w:rsidRPr="002B721B">
        <w:rPr>
          <w:rFonts w:cs="Arial"/>
          <w:i/>
          <w:sz w:val="20"/>
          <w:szCs w:val="20"/>
        </w:rPr>
        <w:t xml:space="preserve"> </w:t>
      </w:r>
      <w:r w:rsidRPr="001C0773">
        <w:rPr>
          <w:rFonts w:cs="Arial"/>
          <w:sz w:val="20"/>
          <w:szCs w:val="20"/>
        </w:rPr>
        <w:t xml:space="preserve">a začíná běžet dnem následujícím po dni, ve kterém bylo písemné vyhotovení výpovědi prokazatelně doručeno </w:t>
      </w:r>
      <w:r w:rsidR="00694309">
        <w:rPr>
          <w:rFonts w:cs="Arial"/>
          <w:sz w:val="20"/>
          <w:szCs w:val="20"/>
        </w:rPr>
        <w:t>Zhotovitel</w:t>
      </w:r>
      <w:r w:rsidRPr="001C0773">
        <w:rPr>
          <w:rFonts w:cs="Arial"/>
          <w:sz w:val="20"/>
          <w:szCs w:val="20"/>
        </w:rPr>
        <w:t>i.</w:t>
      </w:r>
    </w:p>
    <w:p w14:paraId="1C9FDE81" w14:textId="6EABEEB5" w:rsidR="00DF50B1" w:rsidRPr="006B20DD" w:rsidRDefault="00694309" w:rsidP="00A26737">
      <w:pPr>
        <w:pStyle w:val="RLTextlnkuslovan"/>
        <w:widowControl w:val="0"/>
        <w:numPr>
          <w:ilvl w:val="1"/>
          <w:numId w:val="9"/>
        </w:numPr>
        <w:tabs>
          <w:tab w:val="left" w:pos="709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3907DC" w:rsidRPr="00503EF6">
        <w:rPr>
          <w:rFonts w:cs="Arial"/>
          <w:sz w:val="20"/>
          <w:szCs w:val="20"/>
        </w:rPr>
        <w:t xml:space="preserve"> je povinen poskytnout </w:t>
      </w:r>
      <w:r w:rsidR="006B20DD" w:rsidRPr="00503EF6">
        <w:rPr>
          <w:rFonts w:cs="Arial"/>
          <w:sz w:val="20"/>
          <w:szCs w:val="20"/>
        </w:rPr>
        <w:t>Objednateli</w:t>
      </w:r>
      <w:r w:rsidR="003907DC" w:rsidRPr="00503EF6">
        <w:rPr>
          <w:rFonts w:cs="Arial"/>
          <w:sz w:val="20"/>
          <w:szCs w:val="20"/>
        </w:rPr>
        <w:t xml:space="preserve"> v případě předčasného ukončení této Smlouvy </w:t>
      </w:r>
      <w:r w:rsidR="006B20DD" w:rsidRPr="00503EF6">
        <w:rPr>
          <w:rFonts w:cs="Arial"/>
          <w:sz w:val="20"/>
          <w:szCs w:val="20"/>
        </w:rPr>
        <w:t>nezbytnou</w:t>
      </w:r>
      <w:r w:rsidR="003907DC" w:rsidRPr="00503EF6">
        <w:rPr>
          <w:rFonts w:cs="Arial"/>
          <w:sz w:val="20"/>
          <w:szCs w:val="20"/>
        </w:rPr>
        <w:t xml:space="preserve"> </w:t>
      </w:r>
      <w:r w:rsidR="006B20DD" w:rsidRPr="00503EF6">
        <w:rPr>
          <w:rFonts w:cs="Arial"/>
          <w:sz w:val="20"/>
          <w:szCs w:val="20"/>
        </w:rPr>
        <w:t>součinnost</w:t>
      </w:r>
      <w:r w:rsidR="003907DC" w:rsidRPr="00503EF6">
        <w:rPr>
          <w:rFonts w:cs="Arial"/>
          <w:sz w:val="20"/>
          <w:szCs w:val="20"/>
        </w:rPr>
        <w:t xml:space="preserve"> tak, aby Objednateli </w:t>
      </w:r>
      <w:r w:rsidR="006B20DD" w:rsidRPr="00503EF6">
        <w:rPr>
          <w:rFonts w:cs="Arial"/>
          <w:sz w:val="20"/>
          <w:szCs w:val="20"/>
        </w:rPr>
        <w:t>nevznikala</w:t>
      </w:r>
      <w:r w:rsidR="003907DC" w:rsidRPr="00503EF6">
        <w:rPr>
          <w:rFonts w:cs="Arial"/>
          <w:sz w:val="20"/>
          <w:szCs w:val="20"/>
        </w:rPr>
        <w:t xml:space="preserve"> škoda či jiná újma.</w:t>
      </w:r>
    </w:p>
    <w:p w14:paraId="6C41AD9D" w14:textId="77777777" w:rsidR="00773A2C" w:rsidRDefault="00773A2C" w:rsidP="00A2673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5B9CB727" w14:textId="2B28566F" w:rsidR="00DF50B1" w:rsidRPr="0036293E" w:rsidRDefault="00C36CC2" w:rsidP="00A2673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13</w:t>
      </w:r>
    </w:p>
    <w:p w14:paraId="482C2226" w14:textId="7B5C3B82" w:rsidR="0036293E" w:rsidRPr="0036293E" w:rsidRDefault="00956CB9" w:rsidP="00A2673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ZÁVĚREČNÁ USTANOVENÍ</w:t>
      </w:r>
    </w:p>
    <w:p w14:paraId="50D7DB9C" w14:textId="77C5A176" w:rsidR="00776CEE" w:rsidRPr="00503EF6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Nestanoví-li tato Smlouva </w:t>
      </w:r>
      <w:r w:rsidR="00776CEE" w:rsidRPr="00503EF6">
        <w:rPr>
          <w:rFonts w:cs="Arial"/>
          <w:sz w:val="20"/>
          <w:szCs w:val="20"/>
        </w:rPr>
        <w:t>jinak</w:t>
      </w:r>
      <w:r w:rsidRPr="00503EF6">
        <w:rPr>
          <w:rFonts w:cs="Arial"/>
          <w:sz w:val="20"/>
          <w:szCs w:val="20"/>
        </w:rPr>
        <w:t>, je možné ji měnit pouze písemnou dohodou smluvních stran ve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formě vzestupně číslovaných dodatků této Smlouvy. </w:t>
      </w:r>
    </w:p>
    <w:p w14:paraId="1BC8C780" w14:textId="77777777" w:rsidR="00A428E7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Veškerá práva a povinnosti vyplývající z této Smlouvy přecházejí, pokud to povaha těchto práv a povinností nevylučuje, na právní nástupce smluvních stran.</w:t>
      </w:r>
    </w:p>
    <w:p w14:paraId="363BCBAF" w14:textId="199D7173" w:rsidR="00776CEE" w:rsidRPr="00503EF6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bCs/>
          <w:iCs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se zavazují vyvinout maximální úsilí k odstranění vzájemných sporů vzniklých na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základě této Smlouvy nebo v souvislosti s touto Smlouv</w:t>
      </w:r>
      <w:r w:rsidR="00776CEE" w:rsidRPr="00503EF6">
        <w:rPr>
          <w:rFonts w:cs="Arial"/>
          <w:sz w:val="20"/>
          <w:szCs w:val="20"/>
        </w:rPr>
        <w:t>ou a k jejich vyřešení</w:t>
      </w:r>
      <w:r w:rsidRPr="00503EF6">
        <w:rPr>
          <w:rFonts w:cs="Arial"/>
          <w:sz w:val="20"/>
          <w:szCs w:val="20"/>
        </w:rPr>
        <w:t>. Nedohodnou-li se smluvní strany na způsobu řešení vzájemného sporu</w:t>
      </w:r>
      <w:r w:rsidR="00776CEE" w:rsidRPr="00503EF6">
        <w:rPr>
          <w:rFonts w:cs="Arial"/>
          <w:sz w:val="20"/>
          <w:szCs w:val="20"/>
        </w:rPr>
        <w:t xml:space="preserve">, spor </w:t>
      </w:r>
      <w:r w:rsidR="006B20DD" w:rsidRPr="00503EF6">
        <w:rPr>
          <w:rFonts w:cs="Arial"/>
          <w:sz w:val="20"/>
          <w:szCs w:val="20"/>
        </w:rPr>
        <w:t>bude</w:t>
      </w:r>
      <w:r w:rsidR="00776CEE" w:rsidRPr="00503EF6">
        <w:rPr>
          <w:rFonts w:cs="Arial"/>
          <w:sz w:val="20"/>
          <w:szCs w:val="20"/>
        </w:rPr>
        <w:t xml:space="preserve"> rozhodován </w:t>
      </w:r>
      <w:r w:rsidR="00776CEE" w:rsidRPr="00503EF6">
        <w:rPr>
          <w:rFonts w:cs="Arial"/>
          <w:bCs/>
          <w:iCs/>
          <w:sz w:val="20"/>
          <w:szCs w:val="20"/>
        </w:rPr>
        <w:t>věcně a místně příslušné soudy České republiky.</w:t>
      </w:r>
    </w:p>
    <w:p w14:paraId="16DBF887" w14:textId="3FA50FEC" w:rsidR="00776CEE" w:rsidRPr="00503EF6" w:rsidRDefault="00776CEE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bCs/>
          <w:iCs/>
          <w:sz w:val="20"/>
          <w:szCs w:val="20"/>
        </w:rPr>
      </w:pPr>
      <w:r w:rsidRPr="00503EF6">
        <w:rPr>
          <w:rFonts w:cs="Arial"/>
          <w:bCs/>
          <w:iCs/>
          <w:sz w:val="20"/>
          <w:szCs w:val="20"/>
        </w:rPr>
        <w:t xml:space="preserve">Vztahy mezi smluvními stranami touto Smlouvou výslovně neupravené se řídí platnými a účinnými </w:t>
      </w:r>
      <w:r w:rsidRPr="00503EF6">
        <w:rPr>
          <w:rFonts w:cs="Arial"/>
          <w:bCs/>
          <w:iCs/>
          <w:sz w:val="20"/>
          <w:szCs w:val="20"/>
        </w:rPr>
        <w:lastRenderedPageBreak/>
        <w:t>právními předpisy České republiky, zejména Občanským zákoníkem.</w:t>
      </w:r>
    </w:p>
    <w:p w14:paraId="6CD48D28" w14:textId="3FA4D07D" w:rsidR="00DF50B1" w:rsidRPr="00503EF6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Tato Smlouva </w:t>
      </w:r>
      <w:r w:rsidR="00776CEE" w:rsidRPr="00503EF6">
        <w:rPr>
          <w:rFonts w:cs="Arial"/>
          <w:sz w:val="20"/>
          <w:szCs w:val="20"/>
        </w:rPr>
        <w:t>se uzavírá</w:t>
      </w:r>
      <w:r w:rsidRPr="00503EF6">
        <w:rPr>
          <w:rFonts w:cs="Arial"/>
          <w:sz w:val="20"/>
          <w:szCs w:val="20"/>
        </w:rPr>
        <w:t xml:space="preserve"> ve čtyřech (4) vyhotoveních s platností originálu, </w:t>
      </w:r>
      <w:r w:rsidRPr="00503EF6">
        <w:rPr>
          <w:rFonts w:cs="Arial"/>
          <w:sz w:val="20"/>
          <w:szCs w:val="20"/>
        </w:rPr>
        <w:br/>
        <w:t xml:space="preserve">z nichž tři (3) vyhotovení obdrží Objednatel a jedno (1) vyhotovení </w:t>
      </w:r>
      <w:r w:rsidR="00776CEE" w:rsidRPr="00503EF6">
        <w:rPr>
          <w:rFonts w:cs="Arial"/>
          <w:sz w:val="20"/>
          <w:szCs w:val="20"/>
        </w:rPr>
        <w:t xml:space="preserve">obdrží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.</w:t>
      </w:r>
    </w:p>
    <w:p w14:paraId="31383350" w14:textId="2B45B60D" w:rsidR="00DF50B1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výslovně prohlašují, že si </w:t>
      </w:r>
      <w:r w:rsidR="00776CEE" w:rsidRPr="00503EF6">
        <w:rPr>
          <w:rFonts w:cs="Arial"/>
          <w:sz w:val="20"/>
          <w:szCs w:val="20"/>
        </w:rPr>
        <w:t xml:space="preserve">tuto </w:t>
      </w:r>
      <w:r w:rsidRPr="00503EF6">
        <w:rPr>
          <w:rFonts w:cs="Arial"/>
          <w:sz w:val="20"/>
          <w:szCs w:val="20"/>
        </w:rPr>
        <w:t xml:space="preserve">Smlouvu přečetly, že byla </w:t>
      </w:r>
      <w:r w:rsidR="006B20DD" w:rsidRPr="00503EF6">
        <w:rPr>
          <w:rFonts w:cs="Arial"/>
          <w:sz w:val="20"/>
          <w:szCs w:val="20"/>
        </w:rPr>
        <w:t>sepsána podle</w:t>
      </w:r>
      <w:r w:rsidRPr="00503EF6">
        <w:rPr>
          <w:rFonts w:cs="Arial"/>
          <w:sz w:val="20"/>
          <w:szCs w:val="20"/>
        </w:rPr>
        <w:t xml:space="preserve"> jejich pravé a svobodné vůle a nebyla ujednána v tísni, nebo za nápadně nevýhodných podmínek, což stvrzují svými podpisy.</w:t>
      </w:r>
    </w:p>
    <w:p w14:paraId="316B33D2" w14:textId="77777777" w:rsidR="00CB4CCA" w:rsidRDefault="00971B85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Nedílnou součástí této Smlouvy </w:t>
      </w:r>
      <w:r w:rsidR="00CB4CCA">
        <w:rPr>
          <w:rFonts w:cs="Arial"/>
          <w:sz w:val="20"/>
          <w:szCs w:val="20"/>
        </w:rPr>
        <w:t>tvoří tyto přílohy:</w:t>
      </w:r>
    </w:p>
    <w:p w14:paraId="7B522BDC" w14:textId="77777777" w:rsidR="00CB4CCA" w:rsidRDefault="00971B85" w:rsidP="00CB4CCA">
      <w:pPr>
        <w:pStyle w:val="RLTextlnkuslovan"/>
        <w:widowControl w:val="0"/>
        <w:numPr>
          <w:ilvl w:val="0"/>
          <w:numId w:val="0"/>
        </w:numPr>
        <w:spacing w:before="60" w:after="0" w:line="280" w:lineRule="atLeast"/>
        <w:ind w:left="85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1 – Specifikace předmětu</w:t>
      </w:r>
      <w:r w:rsidR="00CB4CCA">
        <w:rPr>
          <w:rFonts w:cs="Arial"/>
          <w:sz w:val="20"/>
          <w:szCs w:val="20"/>
        </w:rPr>
        <w:t xml:space="preserve"> plnění</w:t>
      </w:r>
    </w:p>
    <w:p w14:paraId="1E93203F" w14:textId="77777777" w:rsidR="00A47D74" w:rsidRPr="00503EF6" w:rsidRDefault="00A47D74" w:rsidP="00F43F01">
      <w:pPr>
        <w:pStyle w:val="RLTextlnkuslovan"/>
        <w:widowControl w:val="0"/>
        <w:numPr>
          <w:ilvl w:val="0"/>
          <w:numId w:val="0"/>
        </w:numPr>
        <w:spacing w:before="60" w:after="0" w:line="280" w:lineRule="atLeast"/>
        <w:ind w:left="851"/>
        <w:rPr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C3279A" w:rsidRPr="00C3279A" w14:paraId="16760E18" w14:textId="77777777" w:rsidTr="00C3279A">
        <w:tc>
          <w:tcPr>
            <w:tcW w:w="4605" w:type="dxa"/>
            <w:hideMark/>
          </w:tcPr>
          <w:p w14:paraId="32DAEEE5" w14:textId="77777777" w:rsidR="00EC77EA" w:rsidRDefault="00EC77E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36D451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>Za Objednatele:</w:t>
            </w:r>
          </w:p>
          <w:p w14:paraId="5ABBD7D2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3537B70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22ECF774" w14:textId="24B0E59C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V Praze dne </w:t>
            </w:r>
            <w:r w:rsidR="00A26737">
              <w:rPr>
                <w:rFonts w:eastAsia="Calibri" w:cs="Arial"/>
                <w:sz w:val="20"/>
                <w:lang w:eastAsia="cs-CZ"/>
              </w:rPr>
              <w:t>______________</w:t>
            </w:r>
          </w:p>
        </w:tc>
        <w:tc>
          <w:tcPr>
            <w:tcW w:w="4605" w:type="dxa"/>
            <w:hideMark/>
          </w:tcPr>
          <w:p w14:paraId="140B981E" w14:textId="77777777" w:rsidR="00EC77EA" w:rsidRDefault="00EC77EA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1F91EB70" w14:textId="29C4209A" w:rsidR="0036293E" w:rsidRPr="00C3279A" w:rsidRDefault="0036293E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Za </w:t>
            </w:r>
            <w:r w:rsidR="00694309">
              <w:rPr>
                <w:rFonts w:eastAsia="Calibri" w:cs="Arial"/>
                <w:sz w:val="20"/>
                <w:lang w:eastAsia="cs-CZ"/>
              </w:rPr>
              <w:t>Zhotovitel</w:t>
            </w:r>
            <w:r w:rsidRPr="00C3279A">
              <w:rPr>
                <w:rFonts w:eastAsia="Calibri" w:cs="Arial"/>
                <w:sz w:val="20"/>
                <w:lang w:eastAsia="cs-CZ"/>
              </w:rPr>
              <w:t>e:</w:t>
            </w:r>
          </w:p>
          <w:p w14:paraId="3C01DAB7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658D408B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7DDE3B8" w14:textId="6F328FF5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>V </w:t>
            </w:r>
            <w:r w:rsidR="00A26737">
              <w:rPr>
                <w:rFonts w:eastAsia="Calibri" w:cs="Arial"/>
                <w:sz w:val="20"/>
                <w:lang w:eastAsia="cs-CZ"/>
              </w:rPr>
              <w:t>_________</w:t>
            </w:r>
            <w:r w:rsidR="00FE0E26">
              <w:rPr>
                <w:rFonts w:eastAsia="Calibri" w:cs="Arial"/>
                <w:sz w:val="20"/>
                <w:lang w:eastAsia="cs-CZ"/>
              </w:rPr>
              <w:t xml:space="preserve"> </w:t>
            </w:r>
            <w:r w:rsidRPr="00C3279A">
              <w:rPr>
                <w:rFonts w:eastAsia="Calibri" w:cs="Arial"/>
                <w:sz w:val="20"/>
                <w:lang w:eastAsia="cs-CZ"/>
              </w:rPr>
              <w:t xml:space="preserve">dne </w:t>
            </w:r>
            <w:r w:rsidR="00A26737">
              <w:rPr>
                <w:rFonts w:eastAsia="Calibri" w:cs="Arial"/>
                <w:sz w:val="20"/>
                <w:lang w:eastAsia="cs-CZ"/>
              </w:rPr>
              <w:t>___________</w:t>
            </w:r>
          </w:p>
        </w:tc>
      </w:tr>
      <w:tr w:rsidR="00C3279A" w:rsidRPr="00C3279A" w14:paraId="63284D74" w14:textId="77777777" w:rsidTr="00C3279A">
        <w:tc>
          <w:tcPr>
            <w:tcW w:w="4605" w:type="dxa"/>
          </w:tcPr>
          <w:p w14:paraId="48B46012" w14:textId="77777777" w:rsidR="00C3279A" w:rsidRPr="00503EF6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1C8A739F" w14:textId="77777777" w:rsidR="00C3279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3166D5A0" w14:textId="77777777" w:rsidR="0008622F" w:rsidRPr="00C3279A" w:rsidRDefault="0008622F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92DA2DA" w14:textId="11B1120C" w:rsidR="00C3279A" w:rsidRPr="00503EF6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___________________________________</w:t>
            </w:r>
          </w:p>
          <w:p w14:paraId="42CFAC31" w14:textId="77777777" w:rsidR="00301B70" w:rsidRDefault="007D6749" w:rsidP="0087072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06584E">
              <w:rPr>
                <w:rFonts w:eastAsia="Calibri" w:cs="Arial"/>
                <w:sz w:val="20"/>
                <w:lang w:eastAsia="cs-CZ"/>
              </w:rPr>
              <w:t>Petr Habáň, ředitel odboru komunikace</w:t>
            </w:r>
            <w:r w:rsidDel="0006584E">
              <w:rPr>
                <w:rFonts w:eastAsia="Calibri" w:cs="Arial"/>
                <w:sz w:val="20"/>
                <w:lang w:eastAsia="cs-CZ"/>
              </w:rPr>
              <w:t xml:space="preserve"> </w:t>
            </w:r>
          </w:p>
          <w:p w14:paraId="2333E661" w14:textId="340DAF24" w:rsidR="0036293E" w:rsidRPr="00C3279A" w:rsidRDefault="00FA160C" w:rsidP="0087072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Čes</w:t>
            </w:r>
            <w:r w:rsidR="0036293E" w:rsidRPr="00C3279A">
              <w:rPr>
                <w:rFonts w:eastAsia="Calibri" w:cs="Arial"/>
                <w:sz w:val="20"/>
                <w:lang w:eastAsia="cs-CZ"/>
              </w:rPr>
              <w:t>ká republika – Ministerstvo práce a sociálních věcí</w:t>
            </w:r>
          </w:p>
        </w:tc>
        <w:tc>
          <w:tcPr>
            <w:tcW w:w="4605" w:type="dxa"/>
          </w:tcPr>
          <w:p w14:paraId="3082EAB9" w14:textId="77777777" w:rsidR="00C3279A" w:rsidRPr="00C3279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6F1EE68" w14:textId="77777777" w:rsidR="0036293E" w:rsidRPr="00503EF6" w:rsidRDefault="0036293E" w:rsidP="0036293E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4C01A041" w14:textId="77777777" w:rsidR="00C3279A" w:rsidRPr="00503EF6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EE23BC" w14:textId="6A8B3A03" w:rsidR="00C3279A" w:rsidRPr="00C3279A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___________________________________</w:t>
            </w:r>
          </w:p>
          <w:p w14:paraId="1568DB8C" w14:textId="3C5FC034" w:rsidR="00C3279A" w:rsidRPr="00A26737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green"/>
                <w:lang w:eastAsia="cs-CZ"/>
              </w:rPr>
            </w:pPr>
            <w:r w:rsidRPr="00A26737">
              <w:rPr>
                <w:rFonts w:eastAsia="Calibri" w:cs="Arial"/>
                <w:sz w:val="20"/>
                <w:highlight w:val="green"/>
                <w:lang w:eastAsia="cs-CZ"/>
              </w:rPr>
              <w:t>jméno oprávněného zástupce</w:t>
            </w:r>
          </w:p>
          <w:p w14:paraId="12DA29D5" w14:textId="77777777" w:rsidR="00C3279A" w:rsidRPr="00A26737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green"/>
                <w:lang w:eastAsia="cs-CZ"/>
              </w:rPr>
            </w:pPr>
            <w:r w:rsidRPr="00A26737">
              <w:rPr>
                <w:rFonts w:eastAsia="Calibri" w:cs="Arial"/>
                <w:sz w:val="20"/>
                <w:highlight w:val="green"/>
                <w:lang w:eastAsia="cs-CZ"/>
              </w:rPr>
              <w:t xml:space="preserve">funkce </w:t>
            </w:r>
          </w:p>
          <w:p w14:paraId="183FD057" w14:textId="6423774E" w:rsidR="0036293E" w:rsidRPr="00C3279A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A26737">
              <w:rPr>
                <w:rFonts w:eastAsia="Calibri" w:cs="Arial"/>
                <w:sz w:val="20"/>
                <w:highlight w:val="green"/>
                <w:lang w:eastAsia="cs-CZ"/>
              </w:rPr>
              <w:t xml:space="preserve">Název </w:t>
            </w:r>
            <w:r w:rsidR="00694309">
              <w:rPr>
                <w:rFonts w:eastAsia="Calibri" w:cs="Arial"/>
                <w:sz w:val="20"/>
                <w:highlight w:val="green"/>
                <w:lang w:eastAsia="cs-CZ"/>
              </w:rPr>
              <w:t>Zhotovitel</w:t>
            </w:r>
            <w:r w:rsidRPr="00A26737">
              <w:rPr>
                <w:rFonts w:eastAsia="Calibri" w:cs="Arial"/>
                <w:sz w:val="20"/>
                <w:highlight w:val="green"/>
                <w:lang w:eastAsia="cs-CZ"/>
              </w:rPr>
              <w:t>e</w:t>
            </w:r>
          </w:p>
        </w:tc>
      </w:tr>
    </w:tbl>
    <w:p w14:paraId="423202A2" w14:textId="77777777" w:rsidR="00694309" w:rsidRDefault="00694309" w:rsidP="00971B85">
      <w:pPr>
        <w:jc w:val="both"/>
        <w:rPr>
          <w:rFonts w:cs="Arial"/>
          <w:b/>
          <w:sz w:val="20"/>
        </w:rPr>
      </w:pPr>
    </w:p>
    <w:p w14:paraId="5B97BBB0" w14:textId="6F9DB960" w:rsidR="00694309" w:rsidRPr="00301B70" w:rsidRDefault="00694309">
      <w:pPr>
        <w:suppressAutoHyphens w:val="0"/>
        <w:overflowPunct/>
        <w:autoSpaceDE/>
        <w:textAlignment w:val="auto"/>
        <w:rPr>
          <w:rFonts w:cs="Arial"/>
          <w:sz w:val="20"/>
        </w:rPr>
      </w:pPr>
      <w:r>
        <w:rPr>
          <w:rFonts w:cs="Arial"/>
          <w:b/>
          <w:sz w:val="20"/>
        </w:rPr>
        <w:br w:type="page"/>
      </w:r>
      <w:r w:rsidR="00D31722" w:rsidRPr="00301B70">
        <w:rPr>
          <w:rFonts w:cs="Arial"/>
          <w:sz w:val="20"/>
        </w:rPr>
        <w:lastRenderedPageBreak/>
        <w:t>Příloha č. 1 – Specifikace předmětu plnění</w:t>
      </w:r>
    </w:p>
    <w:p w14:paraId="5942B81B" w14:textId="1BDA552A" w:rsidR="00D31722" w:rsidRPr="00301B70" w:rsidRDefault="009E0D1C">
      <w:pPr>
        <w:suppressAutoHyphens w:val="0"/>
        <w:overflowPunct/>
        <w:autoSpaceDE/>
        <w:textAlignment w:val="auto"/>
        <w:rPr>
          <w:rFonts w:cs="Arial"/>
          <w:sz w:val="20"/>
        </w:rPr>
      </w:pPr>
      <w:r>
        <w:rPr>
          <w:rFonts w:cs="Arial"/>
          <w:sz w:val="20"/>
        </w:rPr>
        <w:t>Z</w:t>
      </w:r>
      <w:r w:rsidR="00D31722" w:rsidRPr="00301B70">
        <w:rPr>
          <w:rFonts w:cs="Arial"/>
          <w:sz w:val="20"/>
        </w:rPr>
        <w:t xml:space="preserve">PRACOVÁNÍ GRAFICKÉHO MANUÁLU </w:t>
      </w:r>
    </w:p>
    <w:p w14:paraId="1FA6557F" w14:textId="77777777" w:rsidR="00D31722" w:rsidRPr="00301B70" w:rsidRDefault="00D31722" w:rsidP="00D31722">
      <w:pPr>
        <w:tabs>
          <w:tab w:val="left" w:pos="-720"/>
        </w:tabs>
        <w:spacing w:line="280" w:lineRule="atLeast"/>
        <w:jc w:val="both"/>
        <w:rPr>
          <w:rFonts w:cs="Arial"/>
          <w:sz w:val="20"/>
        </w:rPr>
      </w:pPr>
    </w:p>
    <w:p w14:paraId="4B2ABC4F" w14:textId="341538E1" w:rsidR="00D31722" w:rsidRPr="0044666F" w:rsidRDefault="00D31722" w:rsidP="00D31722">
      <w:pPr>
        <w:tabs>
          <w:tab w:val="left" w:pos="-720"/>
        </w:tabs>
        <w:spacing w:line="280" w:lineRule="atLeast"/>
        <w:jc w:val="both"/>
        <w:rPr>
          <w:rFonts w:cs="Arial"/>
          <w:sz w:val="20"/>
        </w:rPr>
      </w:pPr>
      <w:r w:rsidRPr="00301B70">
        <w:rPr>
          <w:rFonts w:cs="Arial"/>
          <w:sz w:val="20"/>
        </w:rPr>
        <w:t>Předmětem plnění je vytvoření nového vizuálního stylu MPSV - grafického manuálu</w:t>
      </w:r>
      <w:r w:rsidR="0044666F">
        <w:rPr>
          <w:rFonts w:cs="Arial"/>
          <w:sz w:val="20"/>
        </w:rPr>
        <w:t xml:space="preserve">. </w:t>
      </w:r>
      <w:r w:rsidRPr="0044666F">
        <w:rPr>
          <w:rFonts w:cs="Arial"/>
          <w:sz w:val="20"/>
        </w:rPr>
        <w:t xml:space="preserve"> </w:t>
      </w:r>
    </w:p>
    <w:p w14:paraId="4186EE01" w14:textId="77777777" w:rsidR="00D31722" w:rsidRPr="00D31722" w:rsidRDefault="00D31722" w:rsidP="00D31722">
      <w:pPr>
        <w:spacing w:line="280" w:lineRule="atLeast"/>
        <w:rPr>
          <w:rFonts w:cs="Arial"/>
          <w:sz w:val="20"/>
        </w:rPr>
      </w:pPr>
    </w:p>
    <w:p w14:paraId="2BD585F6" w14:textId="53A60F88" w:rsidR="00D31722" w:rsidRDefault="0044666F" w:rsidP="00D31722">
      <w:pPr>
        <w:spacing w:line="280" w:lineRule="atLeast"/>
        <w:rPr>
          <w:rFonts w:cs="Arial"/>
          <w:sz w:val="20"/>
        </w:rPr>
      </w:pPr>
      <w:r>
        <w:rPr>
          <w:rFonts w:cs="Arial"/>
          <w:sz w:val="20"/>
        </w:rPr>
        <w:t>Grafický manuál navazuje n</w:t>
      </w:r>
      <w:r w:rsidR="00E20924">
        <w:rPr>
          <w:rFonts w:cs="Arial"/>
          <w:sz w:val="20"/>
        </w:rPr>
        <w:t>a</w:t>
      </w:r>
      <w:r>
        <w:rPr>
          <w:rFonts w:cs="Arial"/>
          <w:sz w:val="20"/>
        </w:rPr>
        <w:t xml:space="preserve"> nově vytvořené logo/logotyp pro MPSV. </w:t>
      </w:r>
    </w:p>
    <w:p w14:paraId="6BB9D176" w14:textId="77777777" w:rsidR="0044666F" w:rsidRDefault="0044666F" w:rsidP="00D31722">
      <w:pPr>
        <w:spacing w:line="280" w:lineRule="atLeast"/>
        <w:rPr>
          <w:rFonts w:cs="Arial"/>
          <w:sz w:val="20"/>
        </w:rPr>
      </w:pPr>
    </w:p>
    <w:p w14:paraId="03AC8B8B" w14:textId="67705859" w:rsidR="00D31722" w:rsidRDefault="00E20924" w:rsidP="00D31722">
      <w:pPr>
        <w:spacing w:line="280" w:lineRule="atLeast"/>
        <w:rPr>
          <w:rFonts w:cs="Arial"/>
          <w:sz w:val="20"/>
        </w:rPr>
      </w:pPr>
      <w:r w:rsidRPr="00301B70">
        <w:rPr>
          <w:rFonts w:cs="Arial"/>
          <w:sz w:val="20"/>
        </w:rPr>
        <w:t>Obsah a struktura g</w:t>
      </w:r>
      <w:r w:rsidR="0044666F" w:rsidRPr="00301B70">
        <w:rPr>
          <w:rFonts w:cs="Arial"/>
          <w:sz w:val="20"/>
        </w:rPr>
        <w:t>rafick</w:t>
      </w:r>
      <w:r w:rsidRPr="00301B70">
        <w:rPr>
          <w:rFonts w:cs="Arial"/>
          <w:sz w:val="20"/>
        </w:rPr>
        <w:t>ého</w:t>
      </w:r>
      <w:r w:rsidR="0044666F" w:rsidRPr="00301B70">
        <w:rPr>
          <w:rFonts w:cs="Arial"/>
          <w:sz w:val="20"/>
        </w:rPr>
        <w:t xml:space="preserve"> manuál</w:t>
      </w:r>
      <w:r w:rsidRPr="00301B70">
        <w:rPr>
          <w:rFonts w:cs="Arial"/>
          <w:sz w:val="20"/>
        </w:rPr>
        <w:t>u</w:t>
      </w:r>
      <w:r w:rsidR="0044666F" w:rsidRPr="00301B70">
        <w:rPr>
          <w:rFonts w:cs="Arial"/>
          <w:sz w:val="20"/>
        </w:rPr>
        <w:t xml:space="preserve"> </w:t>
      </w:r>
      <w:r w:rsidRPr="00301B70">
        <w:rPr>
          <w:rFonts w:cs="Arial"/>
          <w:sz w:val="20"/>
        </w:rPr>
        <w:t xml:space="preserve">- </w:t>
      </w:r>
      <w:r w:rsidR="0044666F" w:rsidRPr="00301B70">
        <w:rPr>
          <w:rFonts w:cs="Arial"/>
          <w:sz w:val="20"/>
        </w:rPr>
        <w:t>minimálně</w:t>
      </w:r>
      <w:r w:rsidR="0044666F">
        <w:rPr>
          <w:rFonts w:cs="Arial"/>
          <w:sz w:val="20"/>
        </w:rPr>
        <w:t xml:space="preserve">: </w:t>
      </w:r>
    </w:p>
    <w:p w14:paraId="68BEA562" w14:textId="77777777" w:rsidR="0044666F" w:rsidRDefault="0044666F" w:rsidP="0044666F">
      <w:pPr>
        <w:pStyle w:val="Default"/>
        <w:spacing w:after="35"/>
        <w:rPr>
          <w:rFonts w:ascii="Arial" w:hAnsi="Arial" w:cs="Arial"/>
          <w:color w:val="auto"/>
          <w:sz w:val="20"/>
          <w:szCs w:val="20"/>
          <w:lang w:eastAsia="ar-SA"/>
        </w:rPr>
      </w:pPr>
    </w:p>
    <w:p w14:paraId="698A9185" w14:textId="3E1913A6" w:rsidR="0044666F" w:rsidRPr="0044666F" w:rsidRDefault="0044666F" w:rsidP="0044666F">
      <w:pPr>
        <w:pStyle w:val="Default"/>
        <w:spacing w:after="35"/>
        <w:rPr>
          <w:rFonts w:ascii="Arial" w:hAnsi="Arial" w:cs="Arial"/>
          <w:color w:val="auto"/>
          <w:sz w:val="20"/>
          <w:szCs w:val="20"/>
          <w:lang w:eastAsia="ar-SA"/>
        </w:rPr>
      </w:pPr>
      <w:r w:rsidRPr="0044666F">
        <w:rPr>
          <w:rFonts w:ascii="Arial" w:hAnsi="Arial" w:cs="Arial"/>
          <w:color w:val="auto"/>
          <w:sz w:val="20"/>
          <w:szCs w:val="20"/>
          <w:lang w:eastAsia="ar-SA"/>
        </w:rPr>
        <w:t xml:space="preserve">Zhotovitel je povinen </w:t>
      </w:r>
      <w:r w:rsidR="009E0D1C">
        <w:rPr>
          <w:rFonts w:ascii="Arial" w:hAnsi="Arial" w:cs="Arial"/>
          <w:color w:val="auto"/>
          <w:sz w:val="20"/>
          <w:szCs w:val="20"/>
          <w:lang w:eastAsia="ar-SA"/>
        </w:rPr>
        <w:t>z</w:t>
      </w:r>
      <w:r>
        <w:rPr>
          <w:rFonts w:ascii="Arial" w:hAnsi="Arial" w:cs="Arial"/>
          <w:color w:val="auto"/>
          <w:sz w:val="20"/>
          <w:szCs w:val="20"/>
          <w:lang w:eastAsia="ar-SA"/>
        </w:rPr>
        <w:t>pracovat grafický manuál</w:t>
      </w:r>
      <w:r w:rsidRPr="0044666F">
        <w:rPr>
          <w:rFonts w:ascii="Arial" w:hAnsi="Arial" w:cs="Arial"/>
          <w:color w:val="auto"/>
          <w:sz w:val="20"/>
          <w:szCs w:val="20"/>
          <w:lang w:eastAsia="ar-SA"/>
        </w:rPr>
        <w:t xml:space="preserve"> </w:t>
      </w:r>
      <w:r w:rsidR="00E20924">
        <w:rPr>
          <w:rFonts w:ascii="Arial" w:hAnsi="Arial" w:cs="Arial"/>
          <w:color w:val="auto"/>
          <w:sz w:val="20"/>
          <w:szCs w:val="20"/>
          <w:lang w:eastAsia="ar-SA"/>
        </w:rPr>
        <w:t xml:space="preserve">minimálně </w:t>
      </w:r>
      <w:r w:rsidRPr="0044666F">
        <w:rPr>
          <w:rFonts w:ascii="Arial" w:hAnsi="Arial" w:cs="Arial"/>
          <w:color w:val="auto"/>
          <w:sz w:val="20"/>
          <w:szCs w:val="20"/>
          <w:lang w:eastAsia="ar-SA"/>
        </w:rPr>
        <w:t xml:space="preserve">v tomto rozsahu: </w:t>
      </w:r>
    </w:p>
    <w:p w14:paraId="40C5A7C9" w14:textId="77777777" w:rsidR="00803461" w:rsidRPr="00803461" w:rsidRDefault="00803461" w:rsidP="00301B70">
      <w:pPr>
        <w:numPr>
          <w:ilvl w:val="0"/>
          <w:numId w:val="23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 xml:space="preserve">Úvod </w:t>
      </w:r>
    </w:p>
    <w:p w14:paraId="79C2A0DC" w14:textId="0135E8F4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 xml:space="preserve">představení nového loga </w:t>
      </w:r>
      <w:r>
        <w:rPr>
          <w:rFonts w:cs="Arial"/>
          <w:sz w:val="20"/>
        </w:rPr>
        <w:t>(</w:t>
      </w:r>
      <w:r w:rsidRPr="00803461">
        <w:rPr>
          <w:rFonts w:cs="Arial"/>
          <w:sz w:val="20"/>
        </w:rPr>
        <w:t>legenda loga s vysvětlením ideového záměru</w:t>
      </w:r>
      <w:r>
        <w:rPr>
          <w:rFonts w:cs="Arial"/>
          <w:sz w:val="20"/>
        </w:rPr>
        <w:t>)</w:t>
      </w:r>
    </w:p>
    <w:p w14:paraId="3AA205C4" w14:textId="03013273" w:rsid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Jednotný vizuální styl – jak pracovat s</w:t>
      </w:r>
      <w:r w:rsidR="00301B70">
        <w:rPr>
          <w:rFonts w:cs="Arial"/>
          <w:sz w:val="20"/>
        </w:rPr>
        <w:t> </w:t>
      </w:r>
      <w:r w:rsidRPr="00803461">
        <w:rPr>
          <w:rFonts w:cs="Arial"/>
          <w:sz w:val="20"/>
        </w:rPr>
        <w:t>manuálem</w:t>
      </w:r>
    </w:p>
    <w:p w14:paraId="643B602D" w14:textId="77777777" w:rsidR="00301B70" w:rsidRPr="00803461" w:rsidRDefault="00301B70" w:rsidP="00301B70">
      <w:pPr>
        <w:suppressAutoHyphens w:val="0"/>
        <w:overflowPunct/>
        <w:autoSpaceDE/>
        <w:spacing w:line="280" w:lineRule="atLeast"/>
        <w:ind w:left="720"/>
        <w:textAlignment w:val="auto"/>
        <w:rPr>
          <w:rFonts w:cs="Arial"/>
          <w:sz w:val="20"/>
        </w:rPr>
      </w:pPr>
    </w:p>
    <w:p w14:paraId="74C41521" w14:textId="66E158D4" w:rsidR="00803461" w:rsidRPr="00803461" w:rsidRDefault="00803461" w:rsidP="00301B70">
      <w:pPr>
        <w:numPr>
          <w:ilvl w:val="0"/>
          <w:numId w:val="23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>
        <w:rPr>
          <w:rFonts w:cs="Arial"/>
          <w:sz w:val="20"/>
        </w:rPr>
        <w:t>Z</w:t>
      </w:r>
      <w:r w:rsidRPr="00803461">
        <w:rPr>
          <w:rFonts w:cs="Arial"/>
          <w:sz w:val="20"/>
        </w:rPr>
        <w:t>ákladní návod na práci s logem a logotypem</w:t>
      </w:r>
    </w:p>
    <w:p w14:paraId="216B8688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- základní varianta loga bez textu (bez názvu) pro běžné použití</w:t>
      </w:r>
    </w:p>
    <w:p w14:paraId="3514C67B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- varianta loga s názvem instituce</w:t>
      </w:r>
    </w:p>
    <w:p w14:paraId="790F2390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jednobarevné provedení</w:t>
      </w:r>
    </w:p>
    <w:p w14:paraId="54D44512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černobílé provedení</w:t>
      </w:r>
    </w:p>
    <w:p w14:paraId="6E6AA3D2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provedení v materiálu (papír, látka, kov, kůže, sklo)</w:t>
      </w:r>
    </w:p>
    <w:p w14:paraId="0C1B98CB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na podkladové ploše</w:t>
      </w:r>
    </w:p>
    <w:p w14:paraId="19C14DA2" w14:textId="0F8FDB8A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</w:t>
      </w:r>
      <w:r>
        <w:rPr>
          <w:rFonts w:cs="Arial"/>
          <w:sz w:val="20"/>
        </w:rPr>
        <w:t xml:space="preserve"> – </w:t>
      </w:r>
      <w:proofErr w:type="spellStart"/>
      <w:r>
        <w:rPr>
          <w:rFonts w:cs="Arial"/>
          <w:sz w:val="20"/>
        </w:rPr>
        <w:t>šedoškálová</w:t>
      </w:r>
      <w:proofErr w:type="spellEnd"/>
      <w:r>
        <w:rPr>
          <w:rFonts w:cs="Arial"/>
          <w:sz w:val="20"/>
        </w:rPr>
        <w:t xml:space="preserve"> varianta, pozitiv- negativ, </w:t>
      </w:r>
      <w:r w:rsidR="008B036D">
        <w:rPr>
          <w:rFonts w:cs="Arial"/>
          <w:sz w:val="20"/>
        </w:rPr>
        <w:t>podtisk</w:t>
      </w:r>
    </w:p>
    <w:p w14:paraId="27CC07EF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proofErr w:type="spellStart"/>
      <w:r w:rsidRPr="00803461">
        <w:rPr>
          <w:rFonts w:cs="Arial"/>
          <w:sz w:val="20"/>
        </w:rPr>
        <w:t>Rozkres</w:t>
      </w:r>
      <w:proofErr w:type="spellEnd"/>
      <w:r w:rsidRPr="00803461">
        <w:rPr>
          <w:rFonts w:cs="Arial"/>
          <w:sz w:val="20"/>
        </w:rPr>
        <w:t xml:space="preserve"> značky</w:t>
      </w:r>
    </w:p>
    <w:p w14:paraId="59592B9F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Ochranná zóna</w:t>
      </w:r>
    </w:p>
    <w:p w14:paraId="4CEB5DC2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Rozměrová řada a sazební schémata</w:t>
      </w:r>
    </w:p>
    <w:p w14:paraId="7C78C400" w14:textId="77777777" w:rsid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Zakázané varianty</w:t>
      </w:r>
    </w:p>
    <w:p w14:paraId="53EA729A" w14:textId="77777777" w:rsidR="00301B70" w:rsidRPr="00803461" w:rsidRDefault="00301B70" w:rsidP="00301B70">
      <w:pPr>
        <w:suppressAutoHyphens w:val="0"/>
        <w:overflowPunct/>
        <w:autoSpaceDE/>
        <w:spacing w:line="280" w:lineRule="atLeast"/>
        <w:ind w:left="720"/>
        <w:textAlignment w:val="auto"/>
        <w:rPr>
          <w:rFonts w:cs="Arial"/>
          <w:sz w:val="20"/>
        </w:rPr>
      </w:pPr>
    </w:p>
    <w:p w14:paraId="40041CC0" w14:textId="77777777" w:rsidR="00803461" w:rsidRPr="00803461" w:rsidRDefault="00803461" w:rsidP="00301B70">
      <w:pPr>
        <w:numPr>
          <w:ilvl w:val="0"/>
          <w:numId w:val="23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Písmo</w:t>
      </w:r>
    </w:p>
    <w:p w14:paraId="78CFC930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Základní písmo vzorník</w:t>
      </w:r>
    </w:p>
    <w:p w14:paraId="566635AA" w14:textId="77777777" w:rsid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Doplňkové písmo vzorník</w:t>
      </w:r>
    </w:p>
    <w:p w14:paraId="6D6196FE" w14:textId="77777777" w:rsidR="00301B70" w:rsidRPr="00803461" w:rsidRDefault="00301B70" w:rsidP="00301B70">
      <w:pPr>
        <w:suppressAutoHyphens w:val="0"/>
        <w:overflowPunct/>
        <w:autoSpaceDE/>
        <w:spacing w:line="280" w:lineRule="atLeast"/>
        <w:ind w:left="720"/>
        <w:textAlignment w:val="auto"/>
        <w:rPr>
          <w:rFonts w:cs="Arial"/>
          <w:sz w:val="20"/>
        </w:rPr>
      </w:pPr>
    </w:p>
    <w:p w14:paraId="2A25A515" w14:textId="77777777" w:rsidR="00803461" w:rsidRPr="00803461" w:rsidRDefault="00803461" w:rsidP="00301B70">
      <w:pPr>
        <w:numPr>
          <w:ilvl w:val="0"/>
          <w:numId w:val="23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Barevnost</w:t>
      </w:r>
    </w:p>
    <w:p w14:paraId="013AE6CE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Základní barvy</w:t>
      </w:r>
    </w:p>
    <w:p w14:paraId="4BB52DF3" w14:textId="77777777" w:rsid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Doplňkové barvy</w:t>
      </w:r>
    </w:p>
    <w:p w14:paraId="0A7609C6" w14:textId="77777777" w:rsidR="00301B70" w:rsidRPr="00803461" w:rsidRDefault="00301B70" w:rsidP="00301B70">
      <w:pPr>
        <w:suppressAutoHyphens w:val="0"/>
        <w:overflowPunct/>
        <w:autoSpaceDE/>
        <w:spacing w:line="280" w:lineRule="atLeast"/>
        <w:ind w:left="720"/>
        <w:textAlignment w:val="auto"/>
        <w:rPr>
          <w:rFonts w:cs="Arial"/>
          <w:sz w:val="20"/>
        </w:rPr>
      </w:pPr>
    </w:p>
    <w:p w14:paraId="00B09734" w14:textId="77777777" w:rsidR="00803461" w:rsidRPr="00803461" w:rsidRDefault="00803461" w:rsidP="00301B70">
      <w:pPr>
        <w:numPr>
          <w:ilvl w:val="0"/>
          <w:numId w:val="23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Merkantilní tiskoviny (vytvoření šablon)</w:t>
      </w:r>
    </w:p>
    <w:p w14:paraId="11A54F41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Hlavičkový papír</w:t>
      </w:r>
    </w:p>
    <w:p w14:paraId="0DDE2E49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Hlavičkový papír ministr</w:t>
      </w:r>
    </w:p>
    <w:p w14:paraId="1FA251F1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Hlavičkový papír ministr – anglická verze</w:t>
      </w:r>
    </w:p>
    <w:p w14:paraId="312E5B36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Obálka</w:t>
      </w:r>
    </w:p>
    <w:p w14:paraId="5A6E01D7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Tisková zpráva</w:t>
      </w:r>
    </w:p>
    <w:p w14:paraId="494987C8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Vizitky s jednou adresou</w:t>
      </w:r>
    </w:p>
    <w:p w14:paraId="24EAF0C1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Vizitky s dvěma adresami</w:t>
      </w:r>
    </w:p>
    <w:p w14:paraId="6422E192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Vizitky ministr</w:t>
      </w:r>
    </w:p>
    <w:p w14:paraId="2934867E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Šablona na PPT prezentaci</w:t>
      </w:r>
    </w:p>
    <w:p w14:paraId="5F184B31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Sloha A4</w:t>
      </w:r>
    </w:p>
    <w:p w14:paraId="42097237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Univerzální layout formulářů</w:t>
      </w:r>
    </w:p>
    <w:p w14:paraId="7F6F7288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Titulní list dokumentu</w:t>
      </w:r>
    </w:p>
    <w:p w14:paraId="7189C157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Razítka</w:t>
      </w:r>
    </w:p>
    <w:p w14:paraId="0D10A45A" w14:textId="77777777" w:rsidR="00803461" w:rsidRPr="00803461" w:rsidRDefault="00803461" w:rsidP="00803461">
      <w:p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</w:p>
    <w:p w14:paraId="38E6CD65" w14:textId="68D0B960" w:rsidR="00803461" w:rsidRPr="005D2F6A" w:rsidRDefault="00803461" w:rsidP="00301B70">
      <w:pPr>
        <w:pStyle w:val="Odstavecseseznamem"/>
        <w:numPr>
          <w:ilvl w:val="0"/>
          <w:numId w:val="21"/>
        </w:numPr>
        <w:spacing w:line="280" w:lineRule="atLeast"/>
        <w:rPr>
          <w:rFonts w:cs="Arial"/>
          <w:sz w:val="20"/>
        </w:rPr>
      </w:pPr>
      <w:r w:rsidRPr="00301B70">
        <w:rPr>
          <w:rFonts w:cs="Arial"/>
          <w:sz w:val="20"/>
        </w:rPr>
        <w:lastRenderedPageBreak/>
        <w:t>základní návod na zajištění technických parametrů</w:t>
      </w:r>
    </w:p>
    <w:p w14:paraId="09625FBB" w14:textId="77777777" w:rsidR="00803461" w:rsidRPr="00D31722" w:rsidRDefault="00803461" w:rsidP="00301B70">
      <w:pPr>
        <w:pStyle w:val="Odstavecseseznamem"/>
        <w:numPr>
          <w:ilvl w:val="1"/>
          <w:numId w:val="21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D31722">
        <w:rPr>
          <w:rFonts w:cs="Arial"/>
          <w:sz w:val="20"/>
        </w:rPr>
        <w:t>definice koncepce a konstrukce</w:t>
      </w:r>
    </w:p>
    <w:p w14:paraId="1DFF39B7" w14:textId="77777777" w:rsidR="00803461" w:rsidRPr="00D31722" w:rsidRDefault="00803461" w:rsidP="00301B70">
      <w:pPr>
        <w:pStyle w:val="Odstavecseseznamem"/>
        <w:numPr>
          <w:ilvl w:val="1"/>
          <w:numId w:val="21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D31722">
        <w:rPr>
          <w:rFonts w:cs="Arial"/>
          <w:sz w:val="20"/>
        </w:rPr>
        <w:t>definice barevnosti (CMYK) + RGB</w:t>
      </w:r>
    </w:p>
    <w:p w14:paraId="6355DE78" w14:textId="77777777" w:rsidR="00803461" w:rsidRPr="00D31722" w:rsidRDefault="00803461" w:rsidP="00301B70">
      <w:pPr>
        <w:pStyle w:val="Odstavecseseznamem"/>
        <w:numPr>
          <w:ilvl w:val="1"/>
          <w:numId w:val="21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D31722">
        <w:rPr>
          <w:rFonts w:cs="Arial"/>
          <w:sz w:val="20"/>
        </w:rPr>
        <w:t xml:space="preserve">šablona pro </w:t>
      </w:r>
      <w:proofErr w:type="spellStart"/>
      <w:r w:rsidRPr="00D31722">
        <w:rPr>
          <w:rFonts w:cs="Arial"/>
          <w:sz w:val="20"/>
        </w:rPr>
        <w:t>word</w:t>
      </w:r>
      <w:proofErr w:type="spellEnd"/>
      <w:r w:rsidRPr="00D31722">
        <w:rPr>
          <w:rFonts w:cs="Arial"/>
          <w:sz w:val="20"/>
        </w:rPr>
        <w:t xml:space="preserve">, </w:t>
      </w:r>
      <w:proofErr w:type="spellStart"/>
      <w:r w:rsidRPr="00D31722">
        <w:rPr>
          <w:rFonts w:cs="Arial"/>
          <w:sz w:val="20"/>
        </w:rPr>
        <w:t>powerpoint</w:t>
      </w:r>
      <w:proofErr w:type="spellEnd"/>
      <w:r w:rsidRPr="00D31722">
        <w:rPr>
          <w:rFonts w:cs="Arial"/>
          <w:sz w:val="20"/>
        </w:rPr>
        <w:t xml:space="preserve">  </w:t>
      </w:r>
    </w:p>
    <w:p w14:paraId="70449C40" w14:textId="77777777" w:rsidR="00803461" w:rsidRDefault="00803461" w:rsidP="00301B70">
      <w:pPr>
        <w:pStyle w:val="Odstavecseseznamem"/>
        <w:numPr>
          <w:ilvl w:val="1"/>
          <w:numId w:val="21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D31722">
        <w:rPr>
          <w:rFonts w:cs="Arial"/>
          <w:sz w:val="20"/>
        </w:rPr>
        <w:t xml:space="preserve">kromě </w:t>
      </w:r>
      <w:proofErr w:type="spellStart"/>
      <w:r w:rsidRPr="00D31722">
        <w:rPr>
          <w:rFonts w:cs="Arial"/>
          <w:sz w:val="20"/>
        </w:rPr>
        <w:t>pdf</w:t>
      </w:r>
      <w:proofErr w:type="spellEnd"/>
      <w:r w:rsidRPr="00D31722">
        <w:rPr>
          <w:rFonts w:cs="Arial"/>
          <w:sz w:val="20"/>
        </w:rPr>
        <w:t xml:space="preserve"> tvaru i tvar „v křivkách“ (tj. definováno vektory) + v bitmapě (např. JPG, BMP, GIF nebo TIF)</w:t>
      </w:r>
    </w:p>
    <w:p w14:paraId="46951138" w14:textId="77777777" w:rsidR="0044666F" w:rsidRPr="00301B70" w:rsidRDefault="0044666F" w:rsidP="0044666F">
      <w:pPr>
        <w:pStyle w:val="Odstavecseseznamem"/>
        <w:rPr>
          <w:rFonts w:cs="Arial"/>
          <w:sz w:val="20"/>
        </w:rPr>
      </w:pPr>
    </w:p>
    <w:p w14:paraId="05BD2767" w14:textId="77777777" w:rsidR="00D31722" w:rsidRPr="00803461" w:rsidRDefault="00D31722" w:rsidP="00D31722">
      <w:pPr>
        <w:spacing w:line="280" w:lineRule="atLeast"/>
        <w:rPr>
          <w:rFonts w:cs="Arial"/>
          <w:sz w:val="20"/>
        </w:rPr>
      </w:pPr>
    </w:p>
    <w:p w14:paraId="449D4D12" w14:textId="77777777" w:rsidR="00D31722" w:rsidRPr="00D31722" w:rsidRDefault="00D31722" w:rsidP="00D31722">
      <w:pPr>
        <w:spacing w:line="280" w:lineRule="atLeast"/>
        <w:rPr>
          <w:rFonts w:cs="Arial"/>
          <w:sz w:val="20"/>
        </w:rPr>
      </w:pPr>
    </w:p>
    <w:p w14:paraId="61A27D49" w14:textId="26C6C56F" w:rsidR="00D31722" w:rsidRPr="00D31722" w:rsidRDefault="00E20924" w:rsidP="00D31722">
      <w:pPr>
        <w:spacing w:line="280" w:lineRule="atLeast"/>
        <w:rPr>
          <w:rFonts w:cs="Arial"/>
          <w:sz w:val="20"/>
        </w:rPr>
      </w:pPr>
      <w:r>
        <w:rPr>
          <w:rFonts w:cs="Arial"/>
          <w:sz w:val="20"/>
        </w:rPr>
        <w:t>Cíl Objednatele</w:t>
      </w:r>
      <w:r w:rsidR="00D31722" w:rsidRPr="00D31722">
        <w:rPr>
          <w:rFonts w:cs="Arial"/>
          <w:sz w:val="20"/>
        </w:rPr>
        <w:t>: plnohodnotný a kvalitně zpracovaný grafický manuál značky a vizuálního stylu.</w:t>
      </w:r>
    </w:p>
    <w:p w14:paraId="4C923273" w14:textId="77777777" w:rsidR="00D31722" w:rsidRPr="00D31722" w:rsidRDefault="00D31722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sectPr w:rsidR="00D31722" w:rsidRPr="00D31722" w:rsidSect="009261CB">
      <w:footerReference w:type="default" r:id="rId11"/>
      <w:footerReference w:type="first" r:id="rId12"/>
      <w:pgSz w:w="11905" w:h="16837"/>
      <w:pgMar w:top="1276" w:right="1106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96D7F" w14:textId="77777777" w:rsidR="007E129C" w:rsidRDefault="007E129C">
      <w:r>
        <w:separator/>
      </w:r>
    </w:p>
  </w:endnote>
  <w:endnote w:type="continuationSeparator" w:id="0">
    <w:p w14:paraId="30BCE0F6" w14:textId="77777777" w:rsidR="007E129C" w:rsidRDefault="007E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14:paraId="3DF04C68" w14:textId="77777777" w:rsidR="00272F87" w:rsidRPr="008146A6" w:rsidRDefault="00272F87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2234F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2234F">
              <w:rPr>
                <w:rFonts w:ascii="Arial" w:hAnsi="Arial" w:cs="Arial"/>
                <w:bCs/>
                <w:noProof/>
                <w:sz w:val="18"/>
                <w:szCs w:val="18"/>
              </w:rPr>
              <w:t>12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8B2EA" w14:textId="77777777" w:rsidR="00272F87" w:rsidRDefault="00272F87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14:paraId="5674BBF5" w14:textId="77777777" w:rsidR="00272F87" w:rsidRPr="00AA65F2" w:rsidRDefault="00272F87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6E437F" w14:textId="77777777" w:rsidR="007E129C" w:rsidRDefault="007E129C">
      <w:r>
        <w:separator/>
      </w:r>
    </w:p>
  </w:footnote>
  <w:footnote w:type="continuationSeparator" w:id="0">
    <w:p w14:paraId="184BC4A6" w14:textId="77777777" w:rsidR="007E129C" w:rsidRDefault="007E129C">
      <w:r>
        <w:continuationSeparator/>
      </w:r>
    </w:p>
  </w:footnote>
  <w:footnote w:id="1">
    <w:p w14:paraId="0E4C9EA1" w14:textId="10D20500" w:rsidR="0018213B" w:rsidRDefault="0018213B" w:rsidP="0018213B">
      <w:pPr>
        <w:pStyle w:val="Textpoznpodarou"/>
        <w:spacing w:line="240" w:lineRule="auto"/>
      </w:pPr>
      <w:r w:rsidRPr="009E0D1C">
        <w:rPr>
          <w:rStyle w:val="Znakapoznpodarou"/>
          <w:rFonts w:ascii="Arial" w:hAnsi="Arial" w:cs="Arial"/>
          <w:sz w:val="16"/>
          <w:szCs w:val="16"/>
        </w:rPr>
        <w:footnoteRef/>
      </w:r>
      <w:r>
        <w:t xml:space="preserve"> </w:t>
      </w:r>
      <w:r w:rsidRPr="009E0D1C">
        <w:rPr>
          <w:rFonts w:ascii="Arial" w:hAnsi="Arial" w:cs="Arial"/>
          <w:sz w:val="16"/>
          <w:lang w:eastAsia="ar-SA"/>
        </w:rPr>
        <w:t xml:space="preserve">Pokud je více </w:t>
      </w:r>
      <w:proofErr w:type="spellStart"/>
      <w:r w:rsidRPr="009E0D1C">
        <w:rPr>
          <w:rFonts w:ascii="Arial" w:hAnsi="Arial" w:cs="Arial"/>
          <w:sz w:val="16"/>
          <w:lang w:eastAsia="ar-SA"/>
        </w:rPr>
        <w:t>su</w:t>
      </w:r>
      <w:r w:rsidR="0015211A" w:rsidRPr="009E0D1C">
        <w:rPr>
          <w:rFonts w:ascii="Arial" w:hAnsi="Arial" w:cs="Arial"/>
          <w:sz w:val="16"/>
          <w:lang w:eastAsia="ar-SA"/>
        </w:rPr>
        <w:t>bjetků</w:t>
      </w:r>
      <w:proofErr w:type="spellEnd"/>
      <w:r w:rsidR="0015211A" w:rsidRPr="009E0D1C">
        <w:rPr>
          <w:rFonts w:ascii="Arial" w:hAnsi="Arial" w:cs="Arial"/>
          <w:sz w:val="16"/>
          <w:lang w:eastAsia="ar-SA"/>
        </w:rPr>
        <w:t xml:space="preserve"> na straně Z</w:t>
      </w:r>
      <w:r w:rsidRPr="009E0D1C">
        <w:rPr>
          <w:rFonts w:ascii="Arial" w:hAnsi="Arial" w:cs="Arial"/>
          <w:sz w:val="16"/>
          <w:lang w:eastAsia="ar-SA"/>
        </w:rPr>
        <w:t>hotovitel</w:t>
      </w:r>
      <w:r w:rsidR="0015211A" w:rsidRPr="009E0D1C">
        <w:rPr>
          <w:rFonts w:ascii="Arial" w:hAnsi="Arial" w:cs="Arial"/>
          <w:sz w:val="16"/>
          <w:lang w:eastAsia="ar-SA"/>
        </w:rPr>
        <w:t>e</w:t>
      </w:r>
      <w:r w:rsidRPr="009E0D1C">
        <w:rPr>
          <w:rFonts w:ascii="Arial" w:hAnsi="Arial" w:cs="Arial"/>
          <w:sz w:val="16"/>
          <w:lang w:eastAsia="ar-SA"/>
        </w:rPr>
        <w:t xml:space="preserve">, je </w:t>
      </w:r>
      <w:r w:rsidR="0015211A" w:rsidRPr="009E0D1C">
        <w:rPr>
          <w:rFonts w:ascii="Arial" w:hAnsi="Arial" w:cs="Arial"/>
          <w:sz w:val="16"/>
          <w:lang w:eastAsia="ar-SA"/>
        </w:rPr>
        <w:t xml:space="preserve">nutné </w:t>
      </w:r>
      <w:r w:rsidRPr="009E0D1C">
        <w:rPr>
          <w:rFonts w:ascii="Arial" w:hAnsi="Arial" w:cs="Arial"/>
          <w:sz w:val="16"/>
          <w:lang w:eastAsia="ar-SA"/>
        </w:rPr>
        <w:t>uvést nacionále všech</w:t>
      </w:r>
      <w:r w:rsidR="00B175EC" w:rsidRPr="009E0D1C">
        <w:rPr>
          <w:rFonts w:ascii="Arial" w:hAnsi="Arial" w:cs="Arial"/>
          <w:sz w:val="16"/>
          <w:lang w:eastAsia="ar-SA"/>
        </w:rPr>
        <w:t xml:space="preserve"> </w:t>
      </w:r>
      <w:r w:rsidRPr="009E0D1C">
        <w:rPr>
          <w:rFonts w:ascii="Arial" w:hAnsi="Arial" w:cs="Arial"/>
          <w:sz w:val="16"/>
          <w:lang w:eastAsia="ar-SA"/>
        </w:rPr>
        <w:t>a všichni musí návrh smlouvy podepsat.</w:t>
      </w:r>
    </w:p>
  </w:footnote>
  <w:footnote w:id="2">
    <w:p w14:paraId="4921E58F" w14:textId="65142E7A" w:rsidR="006C02FB" w:rsidRPr="00D31722" w:rsidRDefault="006C02FB" w:rsidP="00272024">
      <w:pPr>
        <w:pStyle w:val="Textpoznpodarou"/>
        <w:spacing w:line="240" w:lineRule="auto"/>
        <w:rPr>
          <w:rFonts w:ascii="Arial" w:hAnsi="Arial" w:cs="Arial"/>
          <w:sz w:val="16"/>
          <w:szCs w:val="16"/>
        </w:rPr>
      </w:pPr>
      <w:r w:rsidRPr="00D31722">
        <w:rPr>
          <w:rFonts w:ascii="Arial" w:hAnsi="Arial" w:cs="Arial"/>
          <w:sz w:val="16"/>
          <w:szCs w:val="16"/>
          <w:vertAlign w:val="superscript"/>
          <w:lang w:eastAsia="ar-SA"/>
        </w:rPr>
        <w:footnoteRef/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Pokud </w:t>
      </w:r>
      <w:r w:rsidR="00694309" w:rsidRPr="00D31722">
        <w:rPr>
          <w:rFonts w:ascii="Arial" w:hAnsi="Arial" w:cs="Arial"/>
          <w:sz w:val="16"/>
          <w:szCs w:val="16"/>
          <w:lang w:eastAsia="ar-SA"/>
        </w:rPr>
        <w:t>Zhotovitel</w:t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není plátcem DPH, 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>proškrtne kolonky výše DPH a ce</w:t>
      </w:r>
      <w:r w:rsidR="000615D8" w:rsidRPr="00D31722">
        <w:rPr>
          <w:rFonts w:ascii="Arial" w:hAnsi="Arial" w:cs="Arial"/>
          <w:sz w:val="16"/>
          <w:szCs w:val="16"/>
          <w:lang w:eastAsia="ar-SA"/>
        </w:rPr>
        <w:t>l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 xml:space="preserve">ková </w:t>
      </w:r>
      <w:r w:rsidR="00694309" w:rsidRPr="00D31722">
        <w:rPr>
          <w:rFonts w:ascii="Arial" w:hAnsi="Arial" w:cs="Arial"/>
          <w:sz w:val="16"/>
          <w:szCs w:val="16"/>
          <w:lang w:eastAsia="ar-SA"/>
        </w:rPr>
        <w:t>cen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>a</w:t>
      </w:r>
      <w:r w:rsidR="003D2B1F" w:rsidRPr="00D31722">
        <w:rPr>
          <w:rFonts w:ascii="Arial" w:hAnsi="Arial" w:cs="Arial"/>
          <w:sz w:val="16"/>
          <w:szCs w:val="16"/>
          <w:lang w:eastAsia="ar-SA"/>
        </w:rPr>
        <w:t>,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 xml:space="preserve"> včetně DPH a doplní formulaci: </w:t>
      </w:r>
      <w:r w:rsidRPr="00D31722">
        <w:rPr>
          <w:rFonts w:ascii="Arial" w:hAnsi="Arial" w:cs="Arial"/>
          <w:sz w:val="16"/>
          <w:szCs w:val="16"/>
          <w:lang w:eastAsia="ar-SA"/>
        </w:rPr>
        <w:t>„</w:t>
      </w:r>
      <w:r w:rsidR="00694309" w:rsidRPr="00D31722">
        <w:rPr>
          <w:rFonts w:ascii="Arial" w:hAnsi="Arial" w:cs="Arial"/>
          <w:sz w:val="16"/>
          <w:szCs w:val="16"/>
          <w:lang w:eastAsia="ar-SA"/>
        </w:rPr>
        <w:t>Zhotovitel</w:t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není plátcem DPH.“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3237E66"/>
    <w:multiLevelType w:val="multilevel"/>
    <w:tmpl w:val="AE8A5EB8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2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E3688F"/>
    <w:multiLevelType w:val="hybridMultilevel"/>
    <w:tmpl w:val="A1E0B50C"/>
    <w:lvl w:ilvl="0" w:tplc="14AA3F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8DF"/>
    <w:multiLevelType w:val="multilevel"/>
    <w:tmpl w:val="C2D02AC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AC76774"/>
    <w:multiLevelType w:val="multilevel"/>
    <w:tmpl w:val="601EDA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>
    <w:nsid w:val="29560551"/>
    <w:multiLevelType w:val="hybridMultilevel"/>
    <w:tmpl w:val="20DE3AC2"/>
    <w:lvl w:ilvl="0" w:tplc="A692D40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9">
    <w:nsid w:val="37F16866"/>
    <w:multiLevelType w:val="hybridMultilevel"/>
    <w:tmpl w:val="15DCFF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1337BD6"/>
    <w:multiLevelType w:val="multilevel"/>
    <w:tmpl w:val="98EAEA1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18">
    <w:nsid w:val="580C0FDC"/>
    <w:multiLevelType w:val="multilevel"/>
    <w:tmpl w:val="5D2E2AE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BA3273D"/>
    <w:multiLevelType w:val="multilevel"/>
    <w:tmpl w:val="9AD08ED0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F703740"/>
    <w:multiLevelType w:val="multilevel"/>
    <w:tmpl w:val="370C11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12.4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2"/>
  </w:num>
  <w:num w:numId="4">
    <w:abstractNumId w:val="5"/>
  </w:num>
  <w:num w:numId="5">
    <w:abstractNumId w:val="2"/>
  </w:num>
  <w:num w:numId="6">
    <w:abstractNumId w:val="14"/>
  </w:num>
  <w:num w:numId="7">
    <w:abstractNumId w:val="4"/>
  </w:num>
  <w:num w:numId="8">
    <w:abstractNumId w:val="15"/>
  </w:num>
  <w:num w:numId="9">
    <w:abstractNumId w:val="1"/>
  </w:num>
  <w:num w:numId="10">
    <w:abstractNumId w:val="11"/>
  </w:num>
  <w:num w:numId="11">
    <w:abstractNumId w:val="21"/>
  </w:num>
  <w:num w:numId="12">
    <w:abstractNumId w:val="22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6"/>
  </w:num>
  <w:num w:numId="16">
    <w:abstractNumId w:val="6"/>
  </w:num>
  <w:num w:numId="17">
    <w:abstractNumId w:val="18"/>
  </w:num>
  <w:num w:numId="18">
    <w:abstractNumId w:val="8"/>
  </w:num>
  <w:num w:numId="19">
    <w:abstractNumId w:val="23"/>
  </w:num>
  <w:num w:numId="20">
    <w:abstractNumId w:val="20"/>
  </w:num>
  <w:num w:numId="21">
    <w:abstractNumId w:val="7"/>
  </w:num>
  <w:num w:numId="22">
    <w:abstractNumId w:val="3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6495"/>
    <w:rsid w:val="00016683"/>
    <w:rsid w:val="00020E30"/>
    <w:rsid w:val="00022D09"/>
    <w:rsid w:val="00023016"/>
    <w:rsid w:val="00023C98"/>
    <w:rsid w:val="00024B18"/>
    <w:rsid w:val="00025FCC"/>
    <w:rsid w:val="000270BF"/>
    <w:rsid w:val="00031128"/>
    <w:rsid w:val="00032BCB"/>
    <w:rsid w:val="00033369"/>
    <w:rsid w:val="00033D28"/>
    <w:rsid w:val="00036003"/>
    <w:rsid w:val="000368C9"/>
    <w:rsid w:val="0004005E"/>
    <w:rsid w:val="00044349"/>
    <w:rsid w:val="00044D92"/>
    <w:rsid w:val="00046426"/>
    <w:rsid w:val="0005098A"/>
    <w:rsid w:val="0005162E"/>
    <w:rsid w:val="00052265"/>
    <w:rsid w:val="000529BC"/>
    <w:rsid w:val="0005337E"/>
    <w:rsid w:val="00053397"/>
    <w:rsid w:val="00055F28"/>
    <w:rsid w:val="00056354"/>
    <w:rsid w:val="00057921"/>
    <w:rsid w:val="00060D00"/>
    <w:rsid w:val="000615D8"/>
    <w:rsid w:val="00066309"/>
    <w:rsid w:val="00067362"/>
    <w:rsid w:val="00067DC8"/>
    <w:rsid w:val="00073777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705"/>
    <w:rsid w:val="000A0117"/>
    <w:rsid w:val="000A11AA"/>
    <w:rsid w:val="000A15A1"/>
    <w:rsid w:val="000A2BD3"/>
    <w:rsid w:val="000A6D1D"/>
    <w:rsid w:val="000B0331"/>
    <w:rsid w:val="000B081C"/>
    <w:rsid w:val="000B08C4"/>
    <w:rsid w:val="000B12D5"/>
    <w:rsid w:val="000B1878"/>
    <w:rsid w:val="000B33CC"/>
    <w:rsid w:val="000B484B"/>
    <w:rsid w:val="000B7509"/>
    <w:rsid w:val="000C0096"/>
    <w:rsid w:val="000C31C4"/>
    <w:rsid w:val="000C3D67"/>
    <w:rsid w:val="000C4FFF"/>
    <w:rsid w:val="000C7352"/>
    <w:rsid w:val="000C777E"/>
    <w:rsid w:val="000C7B81"/>
    <w:rsid w:val="000D1A80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A83"/>
    <w:rsid w:val="000F16AF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211A"/>
    <w:rsid w:val="00153CD5"/>
    <w:rsid w:val="00154B1E"/>
    <w:rsid w:val="00155153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A32"/>
    <w:rsid w:val="00173D4A"/>
    <w:rsid w:val="00173DBF"/>
    <w:rsid w:val="00173F4E"/>
    <w:rsid w:val="0017556C"/>
    <w:rsid w:val="00175FEC"/>
    <w:rsid w:val="00177169"/>
    <w:rsid w:val="00177EE9"/>
    <w:rsid w:val="00181453"/>
    <w:rsid w:val="0018213B"/>
    <w:rsid w:val="00184BAA"/>
    <w:rsid w:val="00185828"/>
    <w:rsid w:val="00185C5D"/>
    <w:rsid w:val="00190467"/>
    <w:rsid w:val="00192424"/>
    <w:rsid w:val="00193691"/>
    <w:rsid w:val="00194E57"/>
    <w:rsid w:val="001952FE"/>
    <w:rsid w:val="00195AA8"/>
    <w:rsid w:val="001A0F17"/>
    <w:rsid w:val="001A2A0D"/>
    <w:rsid w:val="001A3ACD"/>
    <w:rsid w:val="001A4D2C"/>
    <w:rsid w:val="001A7511"/>
    <w:rsid w:val="001B009F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D2C19"/>
    <w:rsid w:val="001D352D"/>
    <w:rsid w:val="001D35AC"/>
    <w:rsid w:val="001D3B03"/>
    <w:rsid w:val="001D5BA7"/>
    <w:rsid w:val="001D5D32"/>
    <w:rsid w:val="001D6EF4"/>
    <w:rsid w:val="001E0B54"/>
    <w:rsid w:val="001E2D1A"/>
    <w:rsid w:val="001E3C09"/>
    <w:rsid w:val="001E4C7D"/>
    <w:rsid w:val="001F06A2"/>
    <w:rsid w:val="001F099D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50D"/>
    <w:rsid w:val="00211C7E"/>
    <w:rsid w:val="002135D9"/>
    <w:rsid w:val="00214250"/>
    <w:rsid w:val="00214CD0"/>
    <w:rsid w:val="00215763"/>
    <w:rsid w:val="00216D80"/>
    <w:rsid w:val="00221408"/>
    <w:rsid w:val="00223AF1"/>
    <w:rsid w:val="00223E1A"/>
    <w:rsid w:val="00225AE1"/>
    <w:rsid w:val="00226FD9"/>
    <w:rsid w:val="00230BC4"/>
    <w:rsid w:val="00233C1E"/>
    <w:rsid w:val="00234DF5"/>
    <w:rsid w:val="002359AB"/>
    <w:rsid w:val="00235FD4"/>
    <w:rsid w:val="002412CE"/>
    <w:rsid w:val="0024232A"/>
    <w:rsid w:val="002447B7"/>
    <w:rsid w:val="0024544E"/>
    <w:rsid w:val="00246C36"/>
    <w:rsid w:val="00250BED"/>
    <w:rsid w:val="002519B1"/>
    <w:rsid w:val="00252EFA"/>
    <w:rsid w:val="00252EFC"/>
    <w:rsid w:val="00254BA4"/>
    <w:rsid w:val="00255631"/>
    <w:rsid w:val="00256ED5"/>
    <w:rsid w:val="002571A5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70031"/>
    <w:rsid w:val="00272024"/>
    <w:rsid w:val="00272F87"/>
    <w:rsid w:val="00273494"/>
    <w:rsid w:val="00274645"/>
    <w:rsid w:val="002748A0"/>
    <w:rsid w:val="002763F1"/>
    <w:rsid w:val="00276BEA"/>
    <w:rsid w:val="002770CC"/>
    <w:rsid w:val="00277F74"/>
    <w:rsid w:val="002824C6"/>
    <w:rsid w:val="0028314F"/>
    <w:rsid w:val="002843F4"/>
    <w:rsid w:val="00284E23"/>
    <w:rsid w:val="00285D62"/>
    <w:rsid w:val="002911D7"/>
    <w:rsid w:val="0029147A"/>
    <w:rsid w:val="0029562F"/>
    <w:rsid w:val="002957B5"/>
    <w:rsid w:val="002964A2"/>
    <w:rsid w:val="00296EEA"/>
    <w:rsid w:val="002A08AD"/>
    <w:rsid w:val="002A090C"/>
    <w:rsid w:val="002A2910"/>
    <w:rsid w:val="002A2AFB"/>
    <w:rsid w:val="002A4B16"/>
    <w:rsid w:val="002A5830"/>
    <w:rsid w:val="002A6537"/>
    <w:rsid w:val="002A66A9"/>
    <w:rsid w:val="002A6CD2"/>
    <w:rsid w:val="002A6D8C"/>
    <w:rsid w:val="002B0631"/>
    <w:rsid w:val="002B0AB1"/>
    <w:rsid w:val="002B0DE7"/>
    <w:rsid w:val="002B1EEC"/>
    <w:rsid w:val="002B28AE"/>
    <w:rsid w:val="002B2A92"/>
    <w:rsid w:val="002B63A8"/>
    <w:rsid w:val="002B667D"/>
    <w:rsid w:val="002B692D"/>
    <w:rsid w:val="002B721B"/>
    <w:rsid w:val="002C22E4"/>
    <w:rsid w:val="002C3BD0"/>
    <w:rsid w:val="002C4224"/>
    <w:rsid w:val="002C4E8E"/>
    <w:rsid w:val="002C51F9"/>
    <w:rsid w:val="002C662E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75B6"/>
    <w:rsid w:val="002E0F75"/>
    <w:rsid w:val="002E2978"/>
    <w:rsid w:val="002E31D3"/>
    <w:rsid w:val="002E5FD1"/>
    <w:rsid w:val="002E6258"/>
    <w:rsid w:val="002E6787"/>
    <w:rsid w:val="002F0889"/>
    <w:rsid w:val="002F290A"/>
    <w:rsid w:val="002F4E4F"/>
    <w:rsid w:val="002F6675"/>
    <w:rsid w:val="003016DD"/>
    <w:rsid w:val="00301A28"/>
    <w:rsid w:val="00301B70"/>
    <w:rsid w:val="003020A7"/>
    <w:rsid w:val="00303ECC"/>
    <w:rsid w:val="00305553"/>
    <w:rsid w:val="00305562"/>
    <w:rsid w:val="00310EC2"/>
    <w:rsid w:val="00314551"/>
    <w:rsid w:val="0031652F"/>
    <w:rsid w:val="003173E4"/>
    <w:rsid w:val="00320025"/>
    <w:rsid w:val="003211A3"/>
    <w:rsid w:val="0032189C"/>
    <w:rsid w:val="00322140"/>
    <w:rsid w:val="0032315C"/>
    <w:rsid w:val="00326AE6"/>
    <w:rsid w:val="00326C13"/>
    <w:rsid w:val="003303E5"/>
    <w:rsid w:val="00330684"/>
    <w:rsid w:val="00332409"/>
    <w:rsid w:val="00333AEB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D8A"/>
    <w:rsid w:val="0036293E"/>
    <w:rsid w:val="00363505"/>
    <w:rsid w:val="00363DD6"/>
    <w:rsid w:val="00363E05"/>
    <w:rsid w:val="003663F5"/>
    <w:rsid w:val="00375396"/>
    <w:rsid w:val="00377AFB"/>
    <w:rsid w:val="0038088C"/>
    <w:rsid w:val="003809BD"/>
    <w:rsid w:val="00382494"/>
    <w:rsid w:val="00383035"/>
    <w:rsid w:val="00383C90"/>
    <w:rsid w:val="003874C6"/>
    <w:rsid w:val="003907DC"/>
    <w:rsid w:val="00391CD5"/>
    <w:rsid w:val="00391EA8"/>
    <w:rsid w:val="00393CE3"/>
    <w:rsid w:val="00395283"/>
    <w:rsid w:val="00395BCC"/>
    <w:rsid w:val="003A0FA9"/>
    <w:rsid w:val="003A2F79"/>
    <w:rsid w:val="003A5D5E"/>
    <w:rsid w:val="003A5EBB"/>
    <w:rsid w:val="003A620D"/>
    <w:rsid w:val="003A63DC"/>
    <w:rsid w:val="003A65FE"/>
    <w:rsid w:val="003A6791"/>
    <w:rsid w:val="003B1943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251B"/>
    <w:rsid w:val="003C3B73"/>
    <w:rsid w:val="003C5752"/>
    <w:rsid w:val="003C5801"/>
    <w:rsid w:val="003C6048"/>
    <w:rsid w:val="003D11AC"/>
    <w:rsid w:val="003D278E"/>
    <w:rsid w:val="003D2B1F"/>
    <w:rsid w:val="003D43B4"/>
    <w:rsid w:val="003D5E94"/>
    <w:rsid w:val="003E0F4B"/>
    <w:rsid w:val="003E14D1"/>
    <w:rsid w:val="003E2588"/>
    <w:rsid w:val="003E34D6"/>
    <w:rsid w:val="003E4A41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380E"/>
    <w:rsid w:val="00404C60"/>
    <w:rsid w:val="0040639B"/>
    <w:rsid w:val="004111E0"/>
    <w:rsid w:val="0041389F"/>
    <w:rsid w:val="0041576E"/>
    <w:rsid w:val="00416236"/>
    <w:rsid w:val="00416C3F"/>
    <w:rsid w:val="004204B9"/>
    <w:rsid w:val="00421966"/>
    <w:rsid w:val="00423448"/>
    <w:rsid w:val="00423F5D"/>
    <w:rsid w:val="00424D51"/>
    <w:rsid w:val="004269F0"/>
    <w:rsid w:val="00427064"/>
    <w:rsid w:val="004300C4"/>
    <w:rsid w:val="00432D18"/>
    <w:rsid w:val="00433C73"/>
    <w:rsid w:val="00434264"/>
    <w:rsid w:val="004357CC"/>
    <w:rsid w:val="0043607B"/>
    <w:rsid w:val="00436DED"/>
    <w:rsid w:val="004370F5"/>
    <w:rsid w:val="00437348"/>
    <w:rsid w:val="00441520"/>
    <w:rsid w:val="00442A24"/>
    <w:rsid w:val="004437FA"/>
    <w:rsid w:val="00444843"/>
    <w:rsid w:val="00444D27"/>
    <w:rsid w:val="00444F59"/>
    <w:rsid w:val="0044541B"/>
    <w:rsid w:val="00445B7B"/>
    <w:rsid w:val="00445E1D"/>
    <w:rsid w:val="0044666F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1990"/>
    <w:rsid w:val="00463C2D"/>
    <w:rsid w:val="00465698"/>
    <w:rsid w:val="004667B1"/>
    <w:rsid w:val="00470015"/>
    <w:rsid w:val="0047007A"/>
    <w:rsid w:val="004700EF"/>
    <w:rsid w:val="00473076"/>
    <w:rsid w:val="00473C0B"/>
    <w:rsid w:val="0047441F"/>
    <w:rsid w:val="00474F94"/>
    <w:rsid w:val="00474FCD"/>
    <w:rsid w:val="00475C54"/>
    <w:rsid w:val="00475F18"/>
    <w:rsid w:val="00477B41"/>
    <w:rsid w:val="004802BD"/>
    <w:rsid w:val="00481081"/>
    <w:rsid w:val="00482488"/>
    <w:rsid w:val="00484383"/>
    <w:rsid w:val="00487553"/>
    <w:rsid w:val="004878D0"/>
    <w:rsid w:val="00487FEE"/>
    <w:rsid w:val="00490069"/>
    <w:rsid w:val="004908D6"/>
    <w:rsid w:val="00492E31"/>
    <w:rsid w:val="004936BF"/>
    <w:rsid w:val="004948A5"/>
    <w:rsid w:val="00495EC9"/>
    <w:rsid w:val="00497350"/>
    <w:rsid w:val="0049793E"/>
    <w:rsid w:val="004A00AA"/>
    <w:rsid w:val="004A00EE"/>
    <w:rsid w:val="004A1D46"/>
    <w:rsid w:val="004A5B1D"/>
    <w:rsid w:val="004A5DAD"/>
    <w:rsid w:val="004B039D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643"/>
    <w:rsid w:val="004D497B"/>
    <w:rsid w:val="004D49EF"/>
    <w:rsid w:val="004D4CEB"/>
    <w:rsid w:val="004D4FD1"/>
    <w:rsid w:val="004E01C8"/>
    <w:rsid w:val="004E157B"/>
    <w:rsid w:val="004E1675"/>
    <w:rsid w:val="004E28CB"/>
    <w:rsid w:val="004E327E"/>
    <w:rsid w:val="004E3BD2"/>
    <w:rsid w:val="004E45B4"/>
    <w:rsid w:val="004E4D63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DFC"/>
    <w:rsid w:val="00500FEA"/>
    <w:rsid w:val="0050160A"/>
    <w:rsid w:val="0050164D"/>
    <w:rsid w:val="00501959"/>
    <w:rsid w:val="00503EF6"/>
    <w:rsid w:val="00504001"/>
    <w:rsid w:val="00506BB3"/>
    <w:rsid w:val="00510A21"/>
    <w:rsid w:val="005118B6"/>
    <w:rsid w:val="00511B6A"/>
    <w:rsid w:val="00515E0C"/>
    <w:rsid w:val="005166C1"/>
    <w:rsid w:val="00516821"/>
    <w:rsid w:val="005222DB"/>
    <w:rsid w:val="005226EF"/>
    <w:rsid w:val="00522E41"/>
    <w:rsid w:val="00523B01"/>
    <w:rsid w:val="00525156"/>
    <w:rsid w:val="00530CF2"/>
    <w:rsid w:val="00531718"/>
    <w:rsid w:val="0053173A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52D7"/>
    <w:rsid w:val="005576D3"/>
    <w:rsid w:val="00560F14"/>
    <w:rsid w:val="005611D6"/>
    <w:rsid w:val="0056150C"/>
    <w:rsid w:val="005630FD"/>
    <w:rsid w:val="00564E5D"/>
    <w:rsid w:val="00565C3E"/>
    <w:rsid w:val="0056633D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4F94"/>
    <w:rsid w:val="00585213"/>
    <w:rsid w:val="00585930"/>
    <w:rsid w:val="00586474"/>
    <w:rsid w:val="00586925"/>
    <w:rsid w:val="00586B86"/>
    <w:rsid w:val="00590F09"/>
    <w:rsid w:val="00591E50"/>
    <w:rsid w:val="00591F99"/>
    <w:rsid w:val="0059331F"/>
    <w:rsid w:val="00594978"/>
    <w:rsid w:val="005A3444"/>
    <w:rsid w:val="005A44D0"/>
    <w:rsid w:val="005A7A9B"/>
    <w:rsid w:val="005B1C17"/>
    <w:rsid w:val="005B1D4D"/>
    <w:rsid w:val="005B5AF6"/>
    <w:rsid w:val="005B5E38"/>
    <w:rsid w:val="005B60DF"/>
    <w:rsid w:val="005B61BD"/>
    <w:rsid w:val="005B6929"/>
    <w:rsid w:val="005B7972"/>
    <w:rsid w:val="005C08D7"/>
    <w:rsid w:val="005C1E90"/>
    <w:rsid w:val="005C1EA8"/>
    <w:rsid w:val="005C3E55"/>
    <w:rsid w:val="005C42E2"/>
    <w:rsid w:val="005C4767"/>
    <w:rsid w:val="005C495D"/>
    <w:rsid w:val="005C5E4B"/>
    <w:rsid w:val="005D0F74"/>
    <w:rsid w:val="005D2F6A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E88"/>
    <w:rsid w:val="005F21B1"/>
    <w:rsid w:val="005F2570"/>
    <w:rsid w:val="005F4368"/>
    <w:rsid w:val="005F45DE"/>
    <w:rsid w:val="005F50A4"/>
    <w:rsid w:val="005F5BFC"/>
    <w:rsid w:val="005F63E8"/>
    <w:rsid w:val="00600E42"/>
    <w:rsid w:val="00601644"/>
    <w:rsid w:val="006016F6"/>
    <w:rsid w:val="00601C6A"/>
    <w:rsid w:val="00606076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81F"/>
    <w:rsid w:val="00616F4F"/>
    <w:rsid w:val="006206EA"/>
    <w:rsid w:val="0062212E"/>
    <w:rsid w:val="00622AC1"/>
    <w:rsid w:val="006234ED"/>
    <w:rsid w:val="006249BA"/>
    <w:rsid w:val="006260E9"/>
    <w:rsid w:val="00630E0F"/>
    <w:rsid w:val="00634D44"/>
    <w:rsid w:val="00640D54"/>
    <w:rsid w:val="00641082"/>
    <w:rsid w:val="00641E76"/>
    <w:rsid w:val="00643182"/>
    <w:rsid w:val="006433C5"/>
    <w:rsid w:val="006460AC"/>
    <w:rsid w:val="00646384"/>
    <w:rsid w:val="006470E2"/>
    <w:rsid w:val="0064784C"/>
    <w:rsid w:val="00650AD1"/>
    <w:rsid w:val="006514D1"/>
    <w:rsid w:val="00652ACE"/>
    <w:rsid w:val="0065471A"/>
    <w:rsid w:val="00655037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65E1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250"/>
    <w:rsid w:val="00692AA3"/>
    <w:rsid w:val="006942F2"/>
    <w:rsid w:val="00694309"/>
    <w:rsid w:val="00695A02"/>
    <w:rsid w:val="0069630D"/>
    <w:rsid w:val="00696486"/>
    <w:rsid w:val="00696BC8"/>
    <w:rsid w:val="006973AF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2FB"/>
    <w:rsid w:val="006C0DED"/>
    <w:rsid w:val="006C2162"/>
    <w:rsid w:val="006C22D2"/>
    <w:rsid w:val="006C28B5"/>
    <w:rsid w:val="006C2A77"/>
    <w:rsid w:val="006C2A78"/>
    <w:rsid w:val="006C32CF"/>
    <w:rsid w:val="006C38C8"/>
    <w:rsid w:val="006C3C9B"/>
    <w:rsid w:val="006C5F71"/>
    <w:rsid w:val="006D006F"/>
    <w:rsid w:val="006D0CC5"/>
    <w:rsid w:val="006D263F"/>
    <w:rsid w:val="006D3D0B"/>
    <w:rsid w:val="006D4CF1"/>
    <w:rsid w:val="006D57B5"/>
    <w:rsid w:val="006D683C"/>
    <w:rsid w:val="006E0249"/>
    <w:rsid w:val="006E08E6"/>
    <w:rsid w:val="006E1D06"/>
    <w:rsid w:val="006E2810"/>
    <w:rsid w:val="006E2998"/>
    <w:rsid w:val="006E4EB0"/>
    <w:rsid w:val="006E7DFB"/>
    <w:rsid w:val="006F06E9"/>
    <w:rsid w:val="006F0BF6"/>
    <w:rsid w:val="006F19C1"/>
    <w:rsid w:val="006F1DDB"/>
    <w:rsid w:val="006F48A4"/>
    <w:rsid w:val="006F75E2"/>
    <w:rsid w:val="006F7710"/>
    <w:rsid w:val="006F7D2E"/>
    <w:rsid w:val="00700747"/>
    <w:rsid w:val="0070134D"/>
    <w:rsid w:val="007046E2"/>
    <w:rsid w:val="007061F4"/>
    <w:rsid w:val="0071116A"/>
    <w:rsid w:val="00711713"/>
    <w:rsid w:val="00711F7F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BF6"/>
    <w:rsid w:val="00732EAA"/>
    <w:rsid w:val="007335FB"/>
    <w:rsid w:val="00735137"/>
    <w:rsid w:val="00740D02"/>
    <w:rsid w:val="00742120"/>
    <w:rsid w:val="007426FA"/>
    <w:rsid w:val="0074748E"/>
    <w:rsid w:val="00750857"/>
    <w:rsid w:val="00750C02"/>
    <w:rsid w:val="00750D09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3A2C"/>
    <w:rsid w:val="007742F9"/>
    <w:rsid w:val="00774A74"/>
    <w:rsid w:val="00775D5A"/>
    <w:rsid w:val="00776775"/>
    <w:rsid w:val="00776CEE"/>
    <w:rsid w:val="00776E12"/>
    <w:rsid w:val="007811F9"/>
    <w:rsid w:val="00782936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DBD"/>
    <w:rsid w:val="007A5530"/>
    <w:rsid w:val="007A749D"/>
    <w:rsid w:val="007B0DC3"/>
    <w:rsid w:val="007B20A4"/>
    <w:rsid w:val="007B3F2A"/>
    <w:rsid w:val="007B4A1B"/>
    <w:rsid w:val="007B50F5"/>
    <w:rsid w:val="007B61E8"/>
    <w:rsid w:val="007C5826"/>
    <w:rsid w:val="007C5EB9"/>
    <w:rsid w:val="007D0CAC"/>
    <w:rsid w:val="007D18D7"/>
    <w:rsid w:val="007D2CE6"/>
    <w:rsid w:val="007D6243"/>
    <w:rsid w:val="007D6749"/>
    <w:rsid w:val="007E129C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1692"/>
    <w:rsid w:val="00803461"/>
    <w:rsid w:val="0080484C"/>
    <w:rsid w:val="00805DC4"/>
    <w:rsid w:val="0080620A"/>
    <w:rsid w:val="00806B25"/>
    <w:rsid w:val="00810761"/>
    <w:rsid w:val="0081092C"/>
    <w:rsid w:val="00810D2E"/>
    <w:rsid w:val="00812BE7"/>
    <w:rsid w:val="00812CE9"/>
    <w:rsid w:val="008146A6"/>
    <w:rsid w:val="0081484F"/>
    <w:rsid w:val="00815450"/>
    <w:rsid w:val="0082149E"/>
    <w:rsid w:val="00821AE3"/>
    <w:rsid w:val="00830280"/>
    <w:rsid w:val="0083232D"/>
    <w:rsid w:val="00834F70"/>
    <w:rsid w:val="00835F37"/>
    <w:rsid w:val="00837965"/>
    <w:rsid w:val="00837E4A"/>
    <w:rsid w:val="00837E88"/>
    <w:rsid w:val="00840396"/>
    <w:rsid w:val="0084066D"/>
    <w:rsid w:val="00842657"/>
    <w:rsid w:val="00843B56"/>
    <w:rsid w:val="00844158"/>
    <w:rsid w:val="00844E27"/>
    <w:rsid w:val="00845207"/>
    <w:rsid w:val="00846A6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469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2E"/>
    <w:rsid w:val="008707A0"/>
    <w:rsid w:val="008731B3"/>
    <w:rsid w:val="00873B68"/>
    <w:rsid w:val="00873C9D"/>
    <w:rsid w:val="00875C45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D62"/>
    <w:rsid w:val="00891FAD"/>
    <w:rsid w:val="008921FC"/>
    <w:rsid w:val="00892A03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36D"/>
    <w:rsid w:val="008B08D7"/>
    <w:rsid w:val="008B27CC"/>
    <w:rsid w:val="008B27E4"/>
    <w:rsid w:val="008B2A67"/>
    <w:rsid w:val="008B3EF1"/>
    <w:rsid w:val="008B470B"/>
    <w:rsid w:val="008B5F7C"/>
    <w:rsid w:val="008B7F13"/>
    <w:rsid w:val="008C0D51"/>
    <w:rsid w:val="008C1841"/>
    <w:rsid w:val="008C1BE9"/>
    <w:rsid w:val="008C213E"/>
    <w:rsid w:val="008C2D49"/>
    <w:rsid w:val="008C2F95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6CA9"/>
    <w:rsid w:val="008D725B"/>
    <w:rsid w:val="008E0955"/>
    <w:rsid w:val="008E231B"/>
    <w:rsid w:val="008E2499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66FD"/>
    <w:rsid w:val="00921444"/>
    <w:rsid w:val="009215F3"/>
    <w:rsid w:val="00922292"/>
    <w:rsid w:val="0092234F"/>
    <w:rsid w:val="0092361D"/>
    <w:rsid w:val="009238B7"/>
    <w:rsid w:val="00924F16"/>
    <w:rsid w:val="00925685"/>
    <w:rsid w:val="0092602E"/>
    <w:rsid w:val="009261CB"/>
    <w:rsid w:val="00926914"/>
    <w:rsid w:val="0092731C"/>
    <w:rsid w:val="00930166"/>
    <w:rsid w:val="009306DD"/>
    <w:rsid w:val="00931290"/>
    <w:rsid w:val="00931550"/>
    <w:rsid w:val="009320CD"/>
    <w:rsid w:val="009321E3"/>
    <w:rsid w:val="00932CCA"/>
    <w:rsid w:val="009341C1"/>
    <w:rsid w:val="00934510"/>
    <w:rsid w:val="00936D3D"/>
    <w:rsid w:val="009440A0"/>
    <w:rsid w:val="009451F2"/>
    <w:rsid w:val="00946563"/>
    <w:rsid w:val="009469F3"/>
    <w:rsid w:val="009508B5"/>
    <w:rsid w:val="0095135A"/>
    <w:rsid w:val="00951B58"/>
    <w:rsid w:val="00953BC8"/>
    <w:rsid w:val="0095652D"/>
    <w:rsid w:val="00956CB9"/>
    <w:rsid w:val="00960420"/>
    <w:rsid w:val="009613B4"/>
    <w:rsid w:val="00961A98"/>
    <w:rsid w:val="0096287A"/>
    <w:rsid w:val="009641AA"/>
    <w:rsid w:val="009659C9"/>
    <w:rsid w:val="009660CA"/>
    <w:rsid w:val="0096636E"/>
    <w:rsid w:val="009666FD"/>
    <w:rsid w:val="00967958"/>
    <w:rsid w:val="00970423"/>
    <w:rsid w:val="00971B85"/>
    <w:rsid w:val="00974225"/>
    <w:rsid w:val="0097653B"/>
    <w:rsid w:val="009812FE"/>
    <w:rsid w:val="00981365"/>
    <w:rsid w:val="00981EDD"/>
    <w:rsid w:val="00982086"/>
    <w:rsid w:val="00984188"/>
    <w:rsid w:val="00984482"/>
    <w:rsid w:val="00984EF9"/>
    <w:rsid w:val="00986127"/>
    <w:rsid w:val="009900FF"/>
    <w:rsid w:val="00991FD9"/>
    <w:rsid w:val="00993696"/>
    <w:rsid w:val="00993820"/>
    <w:rsid w:val="009939BC"/>
    <w:rsid w:val="00993EE5"/>
    <w:rsid w:val="00994791"/>
    <w:rsid w:val="00995C81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781D"/>
    <w:rsid w:val="009B26F7"/>
    <w:rsid w:val="009B29D3"/>
    <w:rsid w:val="009B44C9"/>
    <w:rsid w:val="009B517B"/>
    <w:rsid w:val="009B6893"/>
    <w:rsid w:val="009B7383"/>
    <w:rsid w:val="009C0307"/>
    <w:rsid w:val="009C15A3"/>
    <w:rsid w:val="009C1A02"/>
    <w:rsid w:val="009C1CED"/>
    <w:rsid w:val="009C41A5"/>
    <w:rsid w:val="009C4616"/>
    <w:rsid w:val="009C485A"/>
    <w:rsid w:val="009C56F1"/>
    <w:rsid w:val="009D02F7"/>
    <w:rsid w:val="009D1024"/>
    <w:rsid w:val="009D1B9E"/>
    <w:rsid w:val="009D1CA8"/>
    <w:rsid w:val="009D26B5"/>
    <w:rsid w:val="009D4E42"/>
    <w:rsid w:val="009D67FE"/>
    <w:rsid w:val="009D6DC2"/>
    <w:rsid w:val="009E0D1C"/>
    <w:rsid w:val="009E27E2"/>
    <w:rsid w:val="009E4C10"/>
    <w:rsid w:val="009F0F9F"/>
    <w:rsid w:val="009F1FB9"/>
    <w:rsid w:val="009F2940"/>
    <w:rsid w:val="009F4A04"/>
    <w:rsid w:val="009F5406"/>
    <w:rsid w:val="009F5856"/>
    <w:rsid w:val="009F5C77"/>
    <w:rsid w:val="009F6563"/>
    <w:rsid w:val="009F66F6"/>
    <w:rsid w:val="009F6760"/>
    <w:rsid w:val="009F6FFF"/>
    <w:rsid w:val="009F7F74"/>
    <w:rsid w:val="00A007C7"/>
    <w:rsid w:val="00A00BA3"/>
    <w:rsid w:val="00A01818"/>
    <w:rsid w:val="00A01EF3"/>
    <w:rsid w:val="00A05644"/>
    <w:rsid w:val="00A10674"/>
    <w:rsid w:val="00A10F07"/>
    <w:rsid w:val="00A111EB"/>
    <w:rsid w:val="00A11578"/>
    <w:rsid w:val="00A11F1B"/>
    <w:rsid w:val="00A1365E"/>
    <w:rsid w:val="00A13851"/>
    <w:rsid w:val="00A14916"/>
    <w:rsid w:val="00A17232"/>
    <w:rsid w:val="00A20819"/>
    <w:rsid w:val="00A22F48"/>
    <w:rsid w:val="00A24C90"/>
    <w:rsid w:val="00A25671"/>
    <w:rsid w:val="00A26737"/>
    <w:rsid w:val="00A31E3B"/>
    <w:rsid w:val="00A34C6D"/>
    <w:rsid w:val="00A35A0A"/>
    <w:rsid w:val="00A36228"/>
    <w:rsid w:val="00A37948"/>
    <w:rsid w:val="00A412A4"/>
    <w:rsid w:val="00A422C1"/>
    <w:rsid w:val="00A428E7"/>
    <w:rsid w:val="00A43A10"/>
    <w:rsid w:val="00A44758"/>
    <w:rsid w:val="00A4541B"/>
    <w:rsid w:val="00A45850"/>
    <w:rsid w:val="00A46D2F"/>
    <w:rsid w:val="00A47D74"/>
    <w:rsid w:val="00A47FFB"/>
    <w:rsid w:val="00A5044A"/>
    <w:rsid w:val="00A50B0B"/>
    <w:rsid w:val="00A5138A"/>
    <w:rsid w:val="00A5585E"/>
    <w:rsid w:val="00A60B87"/>
    <w:rsid w:val="00A60E7E"/>
    <w:rsid w:val="00A6259B"/>
    <w:rsid w:val="00A62B39"/>
    <w:rsid w:val="00A63217"/>
    <w:rsid w:val="00A6512F"/>
    <w:rsid w:val="00A655B6"/>
    <w:rsid w:val="00A67088"/>
    <w:rsid w:val="00A707B5"/>
    <w:rsid w:val="00A70B1F"/>
    <w:rsid w:val="00A70B83"/>
    <w:rsid w:val="00A72F8C"/>
    <w:rsid w:val="00A73242"/>
    <w:rsid w:val="00A74589"/>
    <w:rsid w:val="00A756C5"/>
    <w:rsid w:val="00A76968"/>
    <w:rsid w:val="00A80638"/>
    <w:rsid w:val="00A80914"/>
    <w:rsid w:val="00A82010"/>
    <w:rsid w:val="00A83202"/>
    <w:rsid w:val="00A83D20"/>
    <w:rsid w:val="00A863F1"/>
    <w:rsid w:val="00A91F3E"/>
    <w:rsid w:val="00A91F7E"/>
    <w:rsid w:val="00A925DC"/>
    <w:rsid w:val="00A92674"/>
    <w:rsid w:val="00A92866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4449"/>
    <w:rsid w:val="00AB597D"/>
    <w:rsid w:val="00AB65C4"/>
    <w:rsid w:val="00AB7729"/>
    <w:rsid w:val="00AB7F76"/>
    <w:rsid w:val="00AC018F"/>
    <w:rsid w:val="00AC1CAF"/>
    <w:rsid w:val="00AC3030"/>
    <w:rsid w:val="00AC400C"/>
    <w:rsid w:val="00AC45EE"/>
    <w:rsid w:val="00AC5DC8"/>
    <w:rsid w:val="00AC7360"/>
    <w:rsid w:val="00AD39A9"/>
    <w:rsid w:val="00AD4845"/>
    <w:rsid w:val="00AD5E45"/>
    <w:rsid w:val="00AD6418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A47"/>
    <w:rsid w:val="00B0023A"/>
    <w:rsid w:val="00B00E4B"/>
    <w:rsid w:val="00B01C1A"/>
    <w:rsid w:val="00B03413"/>
    <w:rsid w:val="00B045A7"/>
    <w:rsid w:val="00B04F83"/>
    <w:rsid w:val="00B053C6"/>
    <w:rsid w:val="00B05D6C"/>
    <w:rsid w:val="00B10BF3"/>
    <w:rsid w:val="00B1104F"/>
    <w:rsid w:val="00B11650"/>
    <w:rsid w:val="00B139AA"/>
    <w:rsid w:val="00B15E32"/>
    <w:rsid w:val="00B175EC"/>
    <w:rsid w:val="00B17EE3"/>
    <w:rsid w:val="00B21361"/>
    <w:rsid w:val="00B219DD"/>
    <w:rsid w:val="00B22222"/>
    <w:rsid w:val="00B22BE6"/>
    <w:rsid w:val="00B2328E"/>
    <w:rsid w:val="00B24FCB"/>
    <w:rsid w:val="00B269BC"/>
    <w:rsid w:val="00B27EEC"/>
    <w:rsid w:val="00B311E1"/>
    <w:rsid w:val="00B313FF"/>
    <w:rsid w:val="00B32A64"/>
    <w:rsid w:val="00B32D31"/>
    <w:rsid w:val="00B3336C"/>
    <w:rsid w:val="00B3384D"/>
    <w:rsid w:val="00B35A9F"/>
    <w:rsid w:val="00B35B64"/>
    <w:rsid w:val="00B36377"/>
    <w:rsid w:val="00B36FC8"/>
    <w:rsid w:val="00B376B2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5A2B"/>
    <w:rsid w:val="00B6689F"/>
    <w:rsid w:val="00B67CF1"/>
    <w:rsid w:val="00B70E4B"/>
    <w:rsid w:val="00B72096"/>
    <w:rsid w:val="00B72147"/>
    <w:rsid w:val="00B72DF0"/>
    <w:rsid w:val="00B73A0F"/>
    <w:rsid w:val="00B75D49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65F"/>
    <w:rsid w:val="00B95ED3"/>
    <w:rsid w:val="00B96E1A"/>
    <w:rsid w:val="00B96EBB"/>
    <w:rsid w:val="00B96F04"/>
    <w:rsid w:val="00B97B93"/>
    <w:rsid w:val="00BA010D"/>
    <w:rsid w:val="00BA18C4"/>
    <w:rsid w:val="00BA4C23"/>
    <w:rsid w:val="00BA53DB"/>
    <w:rsid w:val="00BA68C5"/>
    <w:rsid w:val="00BA731C"/>
    <w:rsid w:val="00BB3257"/>
    <w:rsid w:val="00BB566B"/>
    <w:rsid w:val="00BB599C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60F"/>
    <w:rsid w:val="00BE0661"/>
    <w:rsid w:val="00BE1061"/>
    <w:rsid w:val="00BE10D6"/>
    <w:rsid w:val="00BE1EDF"/>
    <w:rsid w:val="00BE2104"/>
    <w:rsid w:val="00BE41DA"/>
    <w:rsid w:val="00BE4B1A"/>
    <w:rsid w:val="00BE543D"/>
    <w:rsid w:val="00BE7118"/>
    <w:rsid w:val="00BF08C8"/>
    <w:rsid w:val="00BF2559"/>
    <w:rsid w:val="00BF26E7"/>
    <w:rsid w:val="00BF2800"/>
    <w:rsid w:val="00BF38BE"/>
    <w:rsid w:val="00BF3E9A"/>
    <w:rsid w:val="00BF5013"/>
    <w:rsid w:val="00BF560B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3CA9"/>
    <w:rsid w:val="00C44109"/>
    <w:rsid w:val="00C47703"/>
    <w:rsid w:val="00C47854"/>
    <w:rsid w:val="00C538D8"/>
    <w:rsid w:val="00C54195"/>
    <w:rsid w:val="00C558D0"/>
    <w:rsid w:val="00C5679D"/>
    <w:rsid w:val="00C6159C"/>
    <w:rsid w:val="00C62F7F"/>
    <w:rsid w:val="00C63935"/>
    <w:rsid w:val="00C63C5F"/>
    <w:rsid w:val="00C652D7"/>
    <w:rsid w:val="00C66F4F"/>
    <w:rsid w:val="00C677BE"/>
    <w:rsid w:val="00C67EB0"/>
    <w:rsid w:val="00C70B3E"/>
    <w:rsid w:val="00C72446"/>
    <w:rsid w:val="00C72F5A"/>
    <w:rsid w:val="00C7321C"/>
    <w:rsid w:val="00C73C8C"/>
    <w:rsid w:val="00C771CF"/>
    <w:rsid w:val="00C7785B"/>
    <w:rsid w:val="00C81087"/>
    <w:rsid w:val="00C82054"/>
    <w:rsid w:val="00C82985"/>
    <w:rsid w:val="00C82ABE"/>
    <w:rsid w:val="00C83421"/>
    <w:rsid w:val="00C85341"/>
    <w:rsid w:val="00C866EA"/>
    <w:rsid w:val="00C86C2F"/>
    <w:rsid w:val="00C87190"/>
    <w:rsid w:val="00C91232"/>
    <w:rsid w:val="00C91748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7872"/>
    <w:rsid w:val="00CA7E48"/>
    <w:rsid w:val="00CA7F3C"/>
    <w:rsid w:val="00CA7F65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7D7"/>
    <w:rsid w:val="00CC1444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5AA"/>
    <w:rsid w:val="00CE0B15"/>
    <w:rsid w:val="00CE166F"/>
    <w:rsid w:val="00CE4283"/>
    <w:rsid w:val="00CE4D9B"/>
    <w:rsid w:val="00CE6D0B"/>
    <w:rsid w:val="00CE7660"/>
    <w:rsid w:val="00CF0DC7"/>
    <w:rsid w:val="00CF5E5A"/>
    <w:rsid w:val="00D00773"/>
    <w:rsid w:val="00D027F8"/>
    <w:rsid w:val="00D03B81"/>
    <w:rsid w:val="00D04292"/>
    <w:rsid w:val="00D04F19"/>
    <w:rsid w:val="00D05991"/>
    <w:rsid w:val="00D07CB7"/>
    <w:rsid w:val="00D1087A"/>
    <w:rsid w:val="00D130B2"/>
    <w:rsid w:val="00D171F3"/>
    <w:rsid w:val="00D210FC"/>
    <w:rsid w:val="00D21874"/>
    <w:rsid w:val="00D21CC7"/>
    <w:rsid w:val="00D223DA"/>
    <w:rsid w:val="00D224FD"/>
    <w:rsid w:val="00D230EC"/>
    <w:rsid w:val="00D23543"/>
    <w:rsid w:val="00D24534"/>
    <w:rsid w:val="00D25534"/>
    <w:rsid w:val="00D30BA3"/>
    <w:rsid w:val="00D30E9C"/>
    <w:rsid w:val="00D31722"/>
    <w:rsid w:val="00D32CF4"/>
    <w:rsid w:val="00D32E13"/>
    <w:rsid w:val="00D33F10"/>
    <w:rsid w:val="00D35BA8"/>
    <w:rsid w:val="00D36D64"/>
    <w:rsid w:val="00D37AD8"/>
    <w:rsid w:val="00D416A6"/>
    <w:rsid w:val="00D43C88"/>
    <w:rsid w:val="00D440AF"/>
    <w:rsid w:val="00D44B5D"/>
    <w:rsid w:val="00D465B6"/>
    <w:rsid w:val="00D46E56"/>
    <w:rsid w:val="00D46E59"/>
    <w:rsid w:val="00D47304"/>
    <w:rsid w:val="00D50296"/>
    <w:rsid w:val="00D51C5C"/>
    <w:rsid w:val="00D5234C"/>
    <w:rsid w:val="00D52618"/>
    <w:rsid w:val="00D546B2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6631D"/>
    <w:rsid w:val="00D70516"/>
    <w:rsid w:val="00D71426"/>
    <w:rsid w:val="00D715B0"/>
    <w:rsid w:val="00D76340"/>
    <w:rsid w:val="00D76DF7"/>
    <w:rsid w:val="00D81889"/>
    <w:rsid w:val="00D8481A"/>
    <w:rsid w:val="00D91007"/>
    <w:rsid w:val="00D91BF7"/>
    <w:rsid w:val="00D939B2"/>
    <w:rsid w:val="00D96009"/>
    <w:rsid w:val="00DA2311"/>
    <w:rsid w:val="00DA49B3"/>
    <w:rsid w:val="00DA4BC0"/>
    <w:rsid w:val="00DB2D83"/>
    <w:rsid w:val="00DB4A13"/>
    <w:rsid w:val="00DB6AF1"/>
    <w:rsid w:val="00DB708E"/>
    <w:rsid w:val="00DC02D9"/>
    <w:rsid w:val="00DC1752"/>
    <w:rsid w:val="00DC57BA"/>
    <w:rsid w:val="00DC61AE"/>
    <w:rsid w:val="00DD03B5"/>
    <w:rsid w:val="00DD1B85"/>
    <w:rsid w:val="00DD1CCF"/>
    <w:rsid w:val="00DD2B80"/>
    <w:rsid w:val="00DD3502"/>
    <w:rsid w:val="00DD4279"/>
    <w:rsid w:val="00DD763C"/>
    <w:rsid w:val="00DE04E3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6F78"/>
    <w:rsid w:val="00E1726F"/>
    <w:rsid w:val="00E20194"/>
    <w:rsid w:val="00E20924"/>
    <w:rsid w:val="00E2123C"/>
    <w:rsid w:val="00E22C81"/>
    <w:rsid w:val="00E23B5D"/>
    <w:rsid w:val="00E23CD1"/>
    <w:rsid w:val="00E2671A"/>
    <w:rsid w:val="00E26740"/>
    <w:rsid w:val="00E27772"/>
    <w:rsid w:val="00E3058F"/>
    <w:rsid w:val="00E315F6"/>
    <w:rsid w:val="00E316B7"/>
    <w:rsid w:val="00E335BB"/>
    <w:rsid w:val="00E33FC1"/>
    <w:rsid w:val="00E345F4"/>
    <w:rsid w:val="00E34627"/>
    <w:rsid w:val="00E3575C"/>
    <w:rsid w:val="00E37EF4"/>
    <w:rsid w:val="00E44E40"/>
    <w:rsid w:val="00E50AD3"/>
    <w:rsid w:val="00E50E24"/>
    <w:rsid w:val="00E5197A"/>
    <w:rsid w:val="00E51DBE"/>
    <w:rsid w:val="00E527F6"/>
    <w:rsid w:val="00E53585"/>
    <w:rsid w:val="00E5568B"/>
    <w:rsid w:val="00E556B2"/>
    <w:rsid w:val="00E55B0E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7918"/>
    <w:rsid w:val="00E80CB7"/>
    <w:rsid w:val="00E8361D"/>
    <w:rsid w:val="00E84227"/>
    <w:rsid w:val="00E860FE"/>
    <w:rsid w:val="00E877D2"/>
    <w:rsid w:val="00E878BE"/>
    <w:rsid w:val="00E87E2C"/>
    <w:rsid w:val="00E930A5"/>
    <w:rsid w:val="00E93ECA"/>
    <w:rsid w:val="00E94D5B"/>
    <w:rsid w:val="00E94E8F"/>
    <w:rsid w:val="00E97426"/>
    <w:rsid w:val="00E97D9C"/>
    <w:rsid w:val="00EA168A"/>
    <w:rsid w:val="00EA403A"/>
    <w:rsid w:val="00EA4B0F"/>
    <w:rsid w:val="00EA4DCD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33C5"/>
    <w:rsid w:val="00EC3FE5"/>
    <w:rsid w:val="00EC5E12"/>
    <w:rsid w:val="00EC77EA"/>
    <w:rsid w:val="00EC7E12"/>
    <w:rsid w:val="00ED0E89"/>
    <w:rsid w:val="00ED19D1"/>
    <w:rsid w:val="00ED23B5"/>
    <w:rsid w:val="00ED5D16"/>
    <w:rsid w:val="00ED7333"/>
    <w:rsid w:val="00ED7B29"/>
    <w:rsid w:val="00EE22AB"/>
    <w:rsid w:val="00EE2DD7"/>
    <w:rsid w:val="00EE3031"/>
    <w:rsid w:val="00EE675E"/>
    <w:rsid w:val="00EF0E87"/>
    <w:rsid w:val="00EF16AA"/>
    <w:rsid w:val="00EF1A37"/>
    <w:rsid w:val="00EF1D42"/>
    <w:rsid w:val="00EF1E92"/>
    <w:rsid w:val="00EF22FB"/>
    <w:rsid w:val="00EF25C9"/>
    <w:rsid w:val="00EF46BC"/>
    <w:rsid w:val="00EF4881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239EB"/>
    <w:rsid w:val="00F248DB"/>
    <w:rsid w:val="00F250C9"/>
    <w:rsid w:val="00F25D00"/>
    <w:rsid w:val="00F2671E"/>
    <w:rsid w:val="00F2777B"/>
    <w:rsid w:val="00F3067D"/>
    <w:rsid w:val="00F3233F"/>
    <w:rsid w:val="00F328C4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05"/>
    <w:rsid w:val="00F46AF3"/>
    <w:rsid w:val="00F51FEA"/>
    <w:rsid w:val="00F52C18"/>
    <w:rsid w:val="00F52ED7"/>
    <w:rsid w:val="00F53831"/>
    <w:rsid w:val="00F53EE5"/>
    <w:rsid w:val="00F54633"/>
    <w:rsid w:val="00F56F1B"/>
    <w:rsid w:val="00F5724D"/>
    <w:rsid w:val="00F609EF"/>
    <w:rsid w:val="00F61124"/>
    <w:rsid w:val="00F63B10"/>
    <w:rsid w:val="00F63F0D"/>
    <w:rsid w:val="00F657EA"/>
    <w:rsid w:val="00F701FC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96F"/>
    <w:rsid w:val="00F93554"/>
    <w:rsid w:val="00F96621"/>
    <w:rsid w:val="00F9683C"/>
    <w:rsid w:val="00F970B8"/>
    <w:rsid w:val="00F97190"/>
    <w:rsid w:val="00FA160C"/>
    <w:rsid w:val="00FA191D"/>
    <w:rsid w:val="00FA2FFE"/>
    <w:rsid w:val="00FA3D0B"/>
    <w:rsid w:val="00FA7253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4DDE"/>
    <w:rsid w:val="00FE5967"/>
    <w:rsid w:val="00FE6637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4E5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12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12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veronika.prausova@mpsv.cz.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briela.bartikova@mpsv.cz%20%20%20%20%20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D76C7-A0DF-448C-858E-13EEAAE0B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3920</Words>
  <Characters>23134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27001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2016-07-26T10:11:00Z</dcterms:created>
  <dcterms:modified xsi:type="dcterms:W3CDTF">2016-10-25T06:30:00Z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